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0B" w:rsidRPr="002E700B" w:rsidRDefault="002E700B" w:rsidP="002E70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(с изменениями на 25 декабря 2019 года)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Санкт-Петербурга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ЖИЛИЩНЫЙ КОМИТЕТ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2018 года N 39-р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Санкт-Петербурге*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25 декабря 2019 года)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марта 2018 года N 285-р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Администрации Санкт-Петербурга www.gov.spb.ru/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norm_baza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npa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27.03.2018);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10 сентября 2018 года N 1684-р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Администрации Санкт-Петербурга www.gov.spb.ru/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norm_baza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npa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13.09.2018);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апреля 2019 года N 715-р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Администрации Санкт-Петербурга www.gov.spb.ru/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norm_baza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npa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25.04.2019);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Администрации Санкт-Петербурга www.gov.spb.ru/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norm_baza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npa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18.09.2019);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Администрации Санкт-Петербурга www.gov.spb.ru/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norm_baza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npa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25.12.2019).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Название в редакции, введенной в действие с 18 сентября 2019 года </w:t>
      </w:r>
      <w:hyperlink r:id="rId1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1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25.07.2011 N 1037 "О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исполнение пункта 2.3 протокола заседания Комиссии по проведению административной реформы в Санкт-Петербурге от 29.12.2017 N 102: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Санкт-Петербурге.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18 сентября 2019 года </w:t>
      </w:r>
      <w:hyperlink r:id="rId1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исключен с 13 сентября 2018 года - </w:t>
      </w:r>
      <w:hyperlink r:id="rId1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Санкт-Петербурга от 10 сентября 2018 года N 1684-р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Внести изменение в </w:t>
      </w:r>
      <w:hyperlink r:id="rId1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05.06.2012 N 412-р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1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15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Внести изменение в </w:t>
      </w:r>
      <w:hyperlink r:id="rId1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06.08.2012 N 656-р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1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изменение в </w:t>
      </w:r>
      <w:hyperlink r:id="rId1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14.08.2012 N 703-р "О внесении изменений в распоряжения Жилищного комитета от 13.04.2012 N 263-р, от 02.07.2012 N 482-р"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1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Внести изменение в </w:t>
      </w:r>
      <w:hyperlink r:id="rId2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27.02.2013 N 120-р "О внесении изменений в распоряжения Жилищного комитета от 18.03.2010 N 87-р, от 13.04.2012 N 263-р, от 06.09.2012 N 796-р"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2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2.1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Внести изменение в </w:t>
      </w:r>
      <w:hyperlink r:id="rId2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25.04.2013 N 299-р "О внесении изменений в распоряжение Жилищного комитета от 13.04.2012 N 263-р"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2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Внести изменение в </w:t>
      </w:r>
      <w:hyperlink r:id="rId2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07.03.2014 N 170-р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2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Внести изменение в </w:t>
      </w:r>
      <w:hyperlink r:id="rId2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26.05.2014 N 415-р "О внесении изменений в распоряжение Жилищного комитета от 13.04.2012 N 263-р"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2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1.1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Внести изменение в </w:t>
      </w:r>
      <w:hyperlink r:id="rId2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26.06.2014 N 511-р "О внесении изменений в распоряжения Жилищного комитета от 18.07.2011 N 342-р, от 13.04.2012 N 263-р, от 30.08.2012 N 765-р, от 12.07.2013 N 533-р"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2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Внести изменение в </w:t>
      </w:r>
      <w:hyperlink r:id="rId3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17.03.2015 N 195-р "О внесении изменений в распоряжение Жилищного комитета от 13.04.2012 N 263-р"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3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1.1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Внести изменение в </w:t>
      </w:r>
      <w:hyperlink r:id="rId3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18.07.2016 N 894-р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3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Внести изменение в </w:t>
      </w:r>
      <w:hyperlink r:id="rId3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23.09.2016 N 1488-р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</w:t>
      </w:r>
      <w:hyperlink r:id="rId3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4.2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Внести изменение в </w:t>
      </w:r>
      <w:hyperlink r:id="rId3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24.06.2016 N 713-р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в </w:t>
      </w:r>
      <w:hyperlink r:id="rId3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"раздел I Административного регламента предоставления администрациями районов Санкт-Петербурга государственной услуги по согласованию переустройства и (или) перепланировки жилых помещений в Санкт-Петербурге, утвержденного приложением 1 к распоряжению Жилищного комитета от 13.04.2012 N 263-р "Об утверждении административных регламентов предоставления государственных услуг",".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Внести изменение в </w:t>
      </w:r>
      <w:hyperlink r:id="rId3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01.11.2016 N 1771-р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в </w:t>
      </w:r>
      <w:hyperlink r:id="rId3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"абзац второй пункта 5.4 раздела V Административного регламента предоставления администрациями районов Санкт-Петербурга государственной услуги по согласованию переустройства и (или) перепланировки жилых помещений в Санкт-Петербурге, утвержденного в качестве приложения N 1 к распоряжению Жилищного комитета от 13.04.2012 N 263-р "Об утверждении административного регламента предоставления администрациями районов Санкт-Петербурга государственной услуги по согласованию переустройства и (или) перепланировки жилых помещений в Санкт-Петербурге и административного регламента предоставления администрациями районов Санкт-Петербурга государственной услуги по осуществлению в установленном порядке по согласованию с Жилищным комитетом перевода жилых помещений в нежилые помещения и нежилых помещений в жилые помещения",".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Внести изменение в </w:t>
      </w:r>
      <w:hyperlink r:id="rId4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16.11.2016 N 1874-р "О внесении изменений в некоторые распоряжения Жилищного комитета"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исключив в </w:t>
      </w:r>
      <w:hyperlink r:id="rId4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распоряжения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"абзац тринадцатый пункта 5.1 раздела V Административного регламента предоставления администрациями районов Санкт-Петербурга государственной услуги по согласованию переустройства и (или) перепланировки жилых помещений в Санкт-Петербурге, утвержденного в качестве приложения N 1 к распоряжению Жилищного комитета от 13.04.2012 N 263-р "Об утверждении административного регламента предоставления администрациями районов Санкт-Петербурга государственной услуги по согласованию переустройства и (или) перепланировки жилых помещений в Санкт-Петербурге и административного регламента предоставления администрациями районов Санкт-Петербурга государственной услуги по осуществлению в установленном порядке по согласованию с Жилищным комитетом перевода жилых помещений в нежилые помещения и нежилых помещений в жилые помещения",".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Признать утратившим силу </w:t>
      </w:r>
      <w:hyperlink r:id="rId4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Жилищного комитета от 28.07.2015 N 941-р "О внесении изменений в распоряжение Жилищного комитета от 13.04.2012 N 263-р"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Контроль за выполнением распоряжения возложить на заместителя председателя Жилищного комитета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Бородуля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Жилищного комитета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В.В.Шиян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 в </w:t>
      </w:r>
      <w:hyperlink r:id="rId4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Реестр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 xml:space="preserve">нормативных правовых актов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Санкт-Петербурга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февраля 2018 года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Регистрационный N 23524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</w:t>
      </w:r>
      <w:r w:rsidRPr="002E7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    </w:t>
      </w:r>
      <w:r w:rsidRPr="002E7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Административный регламент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(уникальный реестровый номер государственной услуги в соответствии с Реестром государственных и муниципальных услуг (функций) Санкт-Петербурга, ведение которого осуществляется в соответствии с </w:t>
      </w:r>
      <w:hyperlink r:id="rId44" w:history="1">
        <w:r w:rsidRPr="002E700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постановлением Правительства Санкт-</w:t>
        </w:r>
        <w:r w:rsidRPr="002E700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lastRenderedPageBreak/>
          <w:t>Петербурга от 07.06.2010 N 736 "О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виде"</w:t>
        </w:r>
      </w:hyperlink>
      <w:r w:rsidRPr="002E7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780000010000000498)*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25 декабря 2019 года)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Название в редакции, введенной в действие с 18 сентября 2019 года </w:t>
      </w:r>
      <w:hyperlink r:id="rId4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Общие положения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регулирования настоящего Административного регламента являются отношения, возникшие между заявителем и администрацией района Санкт-Петербурга при предоставлении государственной услуги по согласованию переустройства и (или) перепланировки помещений в многоквартирном доме в Санкт-Петербурге (далее - государственная услуга) в сфере жилищной политики.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4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Блок-схема предоставления государственной услуги приведена в приложении N 1 к настоящему Административному регламенту.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являются собственники помещений в многоквартирном доме или уполномоченные ими лица - наниматели или арендаторы помещений в многоквартирном доме в Санкт-Петербурге (далее - заявители).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4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Представлять интересы заявителя вправе: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доверенное лицо либо законный представитель (опекун, попечитель), имеющие следующие документы: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</w:t>
      </w:r>
      <w:r w:rsidRPr="002E7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6360" cy="218440"/>
                <wp:effectExtent l="0" t="0" r="0" b="0"/>
                <wp:docPr id="7" name="Прямоугольник 7" descr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7AD03" id="Прямоугольник 7" o:spid="_x0000_s1026" alt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 style="width:6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" filled="f" stroked="f">
                <o:lock v:ext="edit" aspectratio="t"/>
                <w10:anchorlock/>
              </v:rect>
            </w:pict>
          </mc:Fallback>
        </mc:AlternateConten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6360" cy="218440"/>
                <wp:effectExtent l="0" t="0" r="0" b="0"/>
                <wp:docPr id="6" name="Прямоугольник 6" descr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EDE27" id="Прямоугольник 6" o:spid="_x0000_s1026" alt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 style="width:6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" filled="f" stroked="f">
                <o:lock v:ext="edit" aspectratio="t"/>
                <w10:anchorlock/>
              </v:rect>
            </w:pict>
          </mc:Fallback>
        </mc:AlternateConten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документа, удостоверяющего личность, предъявляются: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гражданина Российской Федерации;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временное удостоверение личности гражданина Российской Федерации, выдаваемое на период оформления паспорта, предусмотренное </w:t>
      </w:r>
      <w:hyperlink r:id="rId4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119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удостоверяющих личность гражданина Российской Федерации на территории Российской Федерации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4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внутренних дел Российской Федерации от 13.11.2017 N 851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паспорт иностранного гражданина, вид на жительство - документ,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в соответствии с </w:t>
      </w:r>
      <w:hyperlink r:id="rId5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25.07.2002 N 115-ФЗ "О правовом положении иностранных граждан в Российской Федерации"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удостоверение беженца - документ, выданный лицу, признанному беженцем в соответствии с </w:t>
      </w:r>
      <w:hyperlink r:id="rId5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19.02.1993 N 4528-1 "О беженцах"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документы, удостоверяющие личность в соответствии с действующим законодательством.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доверенность, оформленную в соответствии с действующим законодательством, подтверждающую наличие у представителя права действовать от лица заявителя и определяющую условия и границы реализации права на получение государственной услуги; договор, содержащий указание на полномочия доверенного лица по представлению заявителя при предоставлении государственной услуги; полномочия представителя могут возникать в силу указания закона либо акта уполномоченного на то государственного органа или органа местного самоуправления;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подтверждающий право законного представителя (представителя) выступать от имени заявителя (свидетельство о рождении,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родителей), акт органа исполнительной власти субъекта Российской Федерации о назначении руководителем организации для детей-сирот и детей, оставшихся без попечения родителей (для государственных организаций), акт учредителя о назначении руководителем организации для детей-сирот и детей, оставшихся без попечения родителей (для негосударственных организаций).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обращении заявителя либо представителя заявителя в электронном виде посредством подсистемы "Портал "Государственные и муниципальные услуги (функции) в Санкт-Петербурге"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Портал) (www.gu.spb.ru) идентификация заявителя или представителя заявителя осуществляется в соответствии с пунктом 2.17.2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о порядке предоставления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В предоставлении государственной услуги участвуют: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1.3.1.1. Администрации районов Санкт-Петербурга (далее - администрации районов)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нахождения администраций районов, адреса официальных сайтов, электронной почты и справочные телефоны структурных подразделений приведены в приложении N 5 к настоящему Административному регламенту и на официальном сайте Администрации Санкт-Петербурга www.gov.spb.ru.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работы: понедельник - четверг с 9.00 до 18.00, пятница с 9.00 до 17.00, перерыв с 13.00 до 13.48, выходные дни -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1.3.1.2. Управление Федеральной службы государственной регистрации, кадастра и картографии по Санкт-Петербургу (далее - Управление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Санкт-Петербургу).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191124, Санкт-Петербург,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Текстильщика, д.10-12;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работы: понедельник-четверг (прием документов): с 9.00 до 17.45; пятница (прием документов): с 9.00 до 16.30; понедельник-четверг (выдача документов): с 9.00 до 18.00; пятница (выдача документов) с 9.00 до 16.45;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сайта и электронной почты: www.to78.rosreestr.ru, 78upr@rosreestr.ru;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справочный телефон: (812) 324-59-28.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1.3.1.3. Комитет по государственному контролю, использованию и охране памятников истории и культуры (далее - КГИОП).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Санкт-Петербург,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пл.Ломоносова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работы: с 9.00 до 18.00 (в пятницу - до 17.00), перерыв с 13.00 до 13.48, выходные дни - суббота и воскресенье. Продолжительность рабочего дня, непосредственно предшествующего нерабочему праздничному дню, уменьшается на один час;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сайта и электронной почты: www.kgiop.ru, kgiop@gov.spb.ru, kgiop@yandex.ru;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телефоны: (812) 315-43-03, факс (812) 710-42-45.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1.3.1.4. Санкт-Петербургское государственное унитарное предприятие "Городское Управление инвентаризации и оценки недвижимости" (далее - ГУП "ГУИОН").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191023, Санкт-Петербург,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ул.Зодчего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Росси, 1-3, 6-й подъезд.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работы: понедельник-четверг с 9.00 до 18.00, пятница с 9.00 до 17.00, перерыв с 13.00 до 13.48,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Справочный телефон информационно-справочной службы ГУП "ГУИОН": 777-51-11.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сайта и электронной почты: www.guion.spb.ru, info@guion.spb.ru.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нахождения, справочные телефоны филиалов ГУП "ГУИОН" размещены на сайте www.guion-spb.ru.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1.3.1.5. Санкт-Петербургское государственное казенное учреждение "Многофункциональный центр предоставления государственных и муниципальных услуг" (далее - МФЦ).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191124, Санкт-Петербург,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Текстильщика, д.10-12, литера О;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работы: понедельник - четверг с 9.00 до 18.00, пятница с 9.00 до 17.00; перерыв с 13.00 до 13.48;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нахождения, график работы и справочные телефоны структурных подразделений МФЦ указаны на Портале (www.gu.spb.ru) в разделе "Многофункциональные центры предоставления государственных и муниципальных услуг в Санкт-Петербурге (МФЦ)";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структурных подразделений МФЦ, в которых организован прием юридических лиц и индивидуальных предпринимателей, указан на Портале в разделе "Многофункциональные центры предоставления государственных и муниципальных услуг в Санкт-Петербурге (МФЦ)";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27 марта 2018 года </w:t>
      </w:r>
      <w:hyperlink r:id="rId5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марта 2018 года N 285-р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телефонного обслуживания МФЦ: (812) 573-90-00;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сайта и электронной почты: http://gu.spb.ru/mfc/; knz@mfcspb.ru.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Адреса сайтов и электронной почты, телефоны исполнительных органов власти и организаций, участвующих в предоставлении государственной услуги, размещены: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Портале;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стендах, расположенных в администрациях районов, в структурных подразделениях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Перед предоставлением государственной услуги заявителям необходимо обратиться к индивидуальным предпринимателям или юридическим лицам, имеющим выданные саморегулируемой организацией (далее - СРО) свидетельства о допуске к видам работ в соответствии с законодательством Российской Федерации (далее - специализированные организации) для оформления в установленном порядке проекта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5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Адреса нахождения, справочные телефоны, места нахождения, графики работы, адреса сайтов и электронной почты специализированных организаций размещены в информационно-телекоммуникационной сети "Интернет" (далее - сеть Интернет) в государственном реестре СРО на сайте sro.gosnadzor.ru.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Информацию об органах (организациях), указанных в пункте 1.3.1 настоящего Административного регламента, по вопросам предоставления государственной услуги, сведения о ходе предоставления государственной услуги заявители могут получить следующими способами (в следующем порядке):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запросов в письменном виде по адресам органов (организаций), указанных в пункте 1.3.1 настоящего Административного регламента, в электронной форме по адресам электронной почты указанных органов (организаций);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справочным телефонам органов (организаций), указанных в пункте 1.3.1 настоящего Административного 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посредством Портала;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сети Интернет на официальных сайтах органов (организаций), указанных в пункте 1.3.1 настоящего Административного 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личном обращении на прием к специалистам органов (организаций) (в дни и часы приема, если установлены);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Центре телефонного обслуживания МФЦ: (812) 573-90-00;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обращении к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инфоматам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инфокиоскам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инфопунктам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размещенным в помещениях структурных подразделений МФЦ;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стендах в местах предоставления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стендах, расположенных в помещениях администраций районов, в помещениях структурных подразделений МФЦ размещается следующая информация: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органов (организаций), участвующих в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адреса органов (организаций), участвующих в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контактная информация об органах (организациях), участвующих в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посещения заявителем органов (организаций), участвующих в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категорий граждан, имеющих право на получение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документов, необходимых для получения государственной услуги, в том числе получаемых администрациями районов без участия заявителя;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образец заполненного заявления.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В целях доступности получения информации о порядке предоставления государственной услуги для инвалидов администрациями районов обеспечивается: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лиц со стойким нарушением функции зрения: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выпуска альтернативных форматов печатных материалов (крупный шрифт или аудиофайлы);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специальных технических средств, обеспечивающих синхронный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лиц с одновременным стойким нарушением функций зрения и слуха - предоставление государственной услуги по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тифлосурдопереводу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обеспечение доступа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специальных технических средств, обеспечивающих синхронный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государственной услуги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государственной услуги: согласование переустройства и (или) перепланировки помещений в многоквартирном доме в Санкт-Петербурге.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5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Краткое наименование государственной услуги: согласование переустройства и (или) перепланировки жилых помещений.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Государственная услуга предоставляется администрацией района во взаимодействии с органами (организациями), указанными в пункте 1.3.1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предоставлением государственной услуги заявители обращаются в администрацию района либо в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Должностным лицам администрации района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полученных в результате предоставления таких услуг, включенных в </w:t>
      </w:r>
      <w:hyperlink r:id="rId5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услуг, которые являются необходимыми и обязательными для предоставления государственных услуг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hyperlink r:id="rId5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03.02.2012 N 93 "Об утверждении Перечня услуг, которые являются необходимыми и обязательными для предоставления исполнительными органами государственной власти Санкт-Петербурга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государственной услуги является: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принятие администрацией района решения о согласовании (об отказе в согласовании) переустройства и (или) перепланировки помещений в многоквартирном доме и направление заявителю на бумажном носителе решения о согласовании (об отказе в согласовании) переустройства и (или) перепланировки помещения в многоквартирном доме по форме согласно приложению N 3 к настоящему Административному регламенту или уведомления об отказе в согласовании переустройства и (или) перепланировки помещений в многоквартирном доме по форме согласно приложению N 4 к настоящему Административному регламенту.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5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Ведомственная информационная система администрации района для учета результата предоставления государственной услуги отсутствует.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района в течение 45 календарных дней со дня представления заявителем документов, указанных в пункте 2.6 настоящего Административного регламента, в МФЦ или в администрацию района принимает решение о согласовании или об отказе в согласовании переустройства и (или) перепланировки помещения в многоквартирном доме и не позднее чем через три рабочих дня со дня принятия такого решения выдает или направляет по адресу, указанному в заявлении, заявителю документ, подтверждающий принятие такого решения.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5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Приостановление предоставления государственной услуги действующим законодательством не предусмотрено.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Жилищный кодекс Российской Федерации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25.06.2002 N 73-ФЗ "Об объектах культурного наследия (памятниках истории и культуры) народов Российской Федерации"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02.05.2006 N 59-ФЗ "О порядке рассмотрения обращений граждан Российской Федерации"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27.07.2006 N 152-ФЗ "О персональных данных"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06.04.2011 N 63-ФЗ "Об электронной подписи"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04.02.2005 N 112 "О создании межведомственных комиссий"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19.09.2006 N 1139 "О приведении в соответствие с действующим законодательством правовых актов Правительства Санкт-Петербурга"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23.12.2011 N 1753 "О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Санкт-Петербурга от 03.02.2012 N 93 "Об утверждении Перечня услуг, которые являются необходимыми и обязательными для предоставления исполнительными органами государственной власти Санкт-Петербурга государственных услуг и предоставляются организациями, участвующими в предоставлении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государственных услуг, и Порядка определения размера платы за их оказание"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09.11.2016 N 961 "О Правилах благоустройства территории Санкт-Петербурга и о внесении изменений в некоторые постановления Правительства Санкт-Петербурга"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19.12.2017 N 1098 "Об администрациях районов Санкт-Петербурга"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Комитета по градостроительству и архитектуре от 09.08.2017 N 13-н "Об утверждении Административного регламента Комитета по градостроительству и архитектуре по предоставлению государственной услуги по согласованию проектов благоустройства"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 переустройстве и (или) перепланировке помещения в многоквартирном доме по форме согласно приложению N 2 к настоящему Административному регламенту;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7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правоустанавливающие документы на переустраиваемое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доме, в случае если право не зарегистрировано в Едином государственном реестре недвижимости (далее - ЕГРН) (подлинники или засвидетельствованные в нотариальном порядке копии);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7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доме, соответствующий требованиям законодательства, в том числе требованиям, указанным в пункте 2.6.2 настоящего Административного регламента,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7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40 Жилищного кодекса Российской Федерации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25 апреля 2019 года </w:t>
      </w:r>
      <w:hyperlink r:id="rId8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апреля 2019 года N 715-р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18 сентября 2019 года </w:t>
      </w:r>
      <w:hyperlink r:id="rId8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согласие в письменной форме всех членов семьи нанимателя (в том числе временно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отсутствующих членов семьи нанимателя), занимающих переустраиваемое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по договору социального найма).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Требования к оформлению документов, необходимых для предоставления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 предоставлении государственной услуги заполняется лично заявителем либо доверенным лицом. Заявление заверяется личной подписью получателя государственной услуги либо доверенного лица.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Заявителем представляются правоустанавливающие документы на переустраиваемое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доме, в случае если право не зарегистрировано в ЕГРН, в подлинниках или засвидетельствованных в нотариальном порядке копиях.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8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представляемых гражданами документов должны быть нотариально удостоверены. Представление копий, не имеющих нотариального удостоверения, допускается только при условии предъявления оригиналов.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Оригиналы документов после копирования возвращаются заявителю.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представляемые для получения государственной услуги, должны соответствовать следующим требованиям: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 и отчество (последнее - при наличии) написаны полностью и соответствуют паспортным данным.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представляемых документах не допускаются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неудостоверенные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обращения заявителя за предоставлением государственной услуги через структурное подразделение МФЦ ему необходимо предоставить паспорт гражданина Российской Федерации и (или) иной документ, удостоверяющий личность заявителя.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Требования к составу проекта переустройства и (или) перепланировки помещения в многоквартирном доме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8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переустройства и (или) перепланировки помещения в многоквартирном доме (далее - проект) должен содержать следующие разделы: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8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исходной и разрешительной документации;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архитектурные решения;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инженерное оборудование;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конструктивные и объемно-планировочные решения (в случае, если затрагиваются капитальные стены, перекрытия);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организации производства работ;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технологические решения;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обеспечению пожарной безопасности;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мероприятий по охране окружающий среды.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2.6.2.1. Состав сведений об исходной и разрешительной документации: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25 апреля 2019 года </w:t>
      </w:r>
      <w:hyperlink r:id="rId8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апреля 2019 года N 715-р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из свидетельства, выданного СРО, о допуске к видам работ в соответствии с законодательством Российской Федерации для оформления в установленном порядке проекта переустройства и (или) перепланировки помещения в многоквартирном доме;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8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правоустанавливающих документах на переустраиваемое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8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на проектирование;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 благоустройства, согласованный Комитетом по градостроительству и архитектуре (далее - КГА), в случаях, установленных </w:t>
      </w:r>
      <w:hyperlink r:id="rId8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благоустройства территории Санкт-Петербурга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8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09.11.2016 N 961 "О Правилах благоустройства территории Санкт-Петербурга и о внесении изменений в некоторые постановления Правительства Санкт-Петербурга"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порядке, предусмотренном </w:t>
      </w:r>
      <w:hyperlink r:id="rId9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административным регламентом Комитета по градостроительству и архитектуре по предоставлению государственной услуги по согласованию проектов благоустройства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9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Комитета по градостроительству и архитектуре от 09.08.2017 N 13-н "Об утверждении Административного регламента Комитета по градостроительству и архитектуре по предоставлению государственной услуги по согласованию проектов благоустройства"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на проведение соответствующих работ и разрешение на проведение таких работ, выданное КГИОП, в случае если помещение в многоквартирном доме является объектом (выявленным объектом) культурного наследия, в порядке, предусмотренном </w:t>
      </w:r>
      <w:hyperlink r:id="rId9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25.06.2002 N 73-ФЗ "Об объектах культурного наследия (памятниках истории и культуры) народов Российской Федерации"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9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заключение о состоянии строительных конструкций, в том числе схемы расположения элементов перекрытия (над и под переустраиваемым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перепланируемым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помещением в многоквартирном доме) и инженерных сетей, оформленное специализированной организацией (в случае если затрагиваются несущие и ограждающие конструкции здания);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9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обследования технического состояния дымоходов и вентиляционных каналов;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поэтажные планы (части планов) переустраиваемого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доме, а также планы выше - и нижерасположенных помещений;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9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совмещенных инженерных сетей;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обмерные чертежи помещения, где будет производиться переустройство и (или) перепланировка.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из ЕГРН о содержании правоустанавливающих документов на переустраиваемое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доме, в случае если право зарегистрировано в ЕГРН;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9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выписка из ЕГРН об объекте недвижимости;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технический паспорт переустраиваемого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9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КГИОП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9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Заявитель вправе представить указанные в настоящем пункте документы и информацию в администрацию района по собственной инициативе.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Непредставление заявителем указанных документов не является основанием для отказа заявителю в предоставлении государственной услуги с учетом основания для отказа в предоставлении государственной услуги, предусмотренного абзацем седьмым пункта 2.9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Должностным лицам администрации района запрещено требовать от заявителя: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9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предусмотренных </w:t>
      </w:r>
      <w:hyperlink r:id="rId10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 статьи 7 Федерального закона от 27.07.2010 N 210-ФЗ "Об организации предоставления государственных и муниципальных услуг"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</w:t>
      </w:r>
      <w:hyperlink r:id="rId10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9 Федерального закона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</w:t>
      </w:r>
      <w:hyperlink r:id="rId10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</w:t>
      </w:r>
      <w:hyperlink r:id="rId10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</w:t>
      </w:r>
      <w:hyperlink r:id="rId10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Жилищного комитета Санкт-Петербурга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</w:t>
      </w:r>
      <w:hyperlink r:id="rId10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</w:t>
      </w:r>
      <w:hyperlink r:id="rId10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государственного гражданского служащего администрации района,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главы администрации района, руководителя МФЦ при первоначальном отказе в приеме документов, необходимых для предоставления государственной услуги, а также приносятся извинения за доставленные неудобства;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</w:t>
      </w:r>
      <w:hyperlink r:id="rId10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и подачи заявления на бумажном носителе в соответствии с бланком заявления при наличии поданного электронного заявления.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Санкт-Петербурга не предусмотрено.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 для приостановления предоставления государственной услуги действующим законодательством не предусмотрены.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Исчерпывающий перечень оснований для отказа в предоставлении государственной услуги: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заявитель не имеет законных оснований на предоставление государственной услуги в соответствии с требованиями, указанными в пункте 1.2 настоящего Административного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непредставление заявителем документов, предусмотренных пунктом 2.6 настоящего Административного регламента, обязанность по представлению которых возложена на заявителя и (или) несоответствие документов требованиям, указанным в пункте 2.6.1 настоящего Административного 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несоответствие проекта переустройства и (или) перепланировки помещения в многоквартирном доме требованиям законодательства, в том числе требованиям, указанным в пункте 2.6.2 настоящего Административного 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25 апреля 2019 года </w:t>
      </w:r>
      <w:hyperlink r:id="rId10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апреля 2019 года N 715-р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18 сентября 2019 года </w:t>
      </w:r>
      <w:hyperlink r:id="rId11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случае, если администрацией района были получены ответы на межведомственные запросы из органов, указанных в пункте 1.3.1 настоящего Административного регламента, свидетельствующие об отсутствии документов и (или) информации, необходимых для проведения переустройства и (или) перепланировки помещения в многоквартирном доме, указанных в пункте 2.7 настоящего Административного регламента, и соответствующие документы не были представлены заявителем по собственной инициативе по истечении 15 рабочих дней после направления администрацией района в адрес заявителя уведомления в свободной форме, содержащего информацию о получении такого ответа и предложения самостоятельно представить данные документы и (или) информацию в администрацию 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1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 оформление специализированными организациями в установленном порядке проекта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1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Взимание государственной пошлины и иной платы за предоставление государственной услуги не предусмотрено.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и порядок оплаты за разработку и оформление проекта переустройства и (или)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перепланировки помещения в многоквартирном доме осуществляется сторонами на основании договора, заключенного между заявителем и разработчиком проекта переустройства и (или) перепланировки помещения в многоквартирном доме (специализированной организацией).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1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ожидания в очереди (при ее наличии) при подаче заявления и необходимых документов в администрацию района не должен превышать 15 минут;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ожидания в очереди при получении документов в администрации района не должен превышать 15 минут;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ожидания в очереди при подаче заявления и документов в структурном подразделении МФЦ не должен превышать 15 минут;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ожидания в очереди при получении документов в структурном подразделении МФЦ не должен превышать 15 минут.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личном обращении заявителя в администрацию района регистрация запроса заявителя о предоставлении государственной услуги осуществляется при приеме заявления о предоставлении государственной услуги и документов, предусмотренных в пункте 2.6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личном обращении заявителя в МФЦ запрос о предоставлении государственной услуги регистрируется специалистом МФЦ в присутствии заявителя, которому выдается расписка из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МАИС ЭГУ) с регистрационным номером, с описанием процесса передачи заявления и срока его регистрации в администрации 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поступлении запроса в электронном виде посредством Портала заявитель получает на Портале в "Личном кабинете" и по электронной почте уведомление, подтверждающее, что заявление отправлено (принято в МАИС ЭГУ), в котором указываются в том числе идентификационный номер и дата подачи электронного заявления.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о социальной защите инвалидов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пункте 1.3.3 настоящего Административного регламента, должны иметь писчие принадлежности (бланки заявлений, авторучки, бумагу) для заполнения заявления о предоставлении государственной услуги и производства вспомогательных записей (памяток, пояснений).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Помещения структурных подразделений МФЦ должны отвечать требованиям, предусмотренным </w:t>
      </w:r>
      <w:hyperlink r:id="rId11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11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требованиям, предусмотренным действующим законодательством.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Вход в здание, в котором предоставляются государственные услуги (далее - здание), должен быть оборудован информационной табличкой (вывеской), содержащей информацию о наименовании и режиме работы администрации района, а также тактильной схемой (табличкой), дублирующей данную информацию.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лиц с нарушением функции зрения вход в здание обозначается с помощью изменения фактуры наземного покрытия.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Должностные лица администрации района осуществляют, при необходимости, помощь инвалидам и иным маломобильным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государственной услуги действий, а также обеспечение посадки в транспортное средство и высадки из него, в том числе с использованием кресла-коляски.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Личный уход за получателем государственной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Помещения, в которых предоставляется государственная услуга (далее - помещения), оборудуются информационными стендами или терминалами, содержащими сведения, указанные в пункте 1.3.3 настоящего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2.15.4. Помещения, в том числе вход и пути передвижения по помещениям,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лестницы, двери).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в помещениях, в которых предоставляется государственная услуга, не должны иметь порогов, препятствующих движению инвалидов и иных маломобильных групп населения.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помещениях, в которых предоставляется государственная услуга, должно быть обеспечено беспрепятственное передвижение и разворот кресел-колясок, размещение столов в стороне от входа с учетом беспрепятственного подъезда и поворота кресел-колясок.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2.15.5.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должна быть предусмотрена система (установка) оповещения людей о пожаре.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 и выход из помещения оборудуются соответствующими указателями с автономными источниками бесперебойного питания.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2.15.6. На путях движения инвалидов и иных маломобильных групп населения в помещениях, где предоставляется государственная услуга, должны быть предусмотрены смежные с ними места отдыха и ожидания.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2.15.7. Территория, прилегающая к местонахождению администрации района, оборудуется, по возможности, местами для парковки автотранспортных средств, включая автотранспортные средства инвалидов.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на основных путях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фактуры наземного покрытия.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2.15.8. Главой администрации района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беспрепятственного входа в объекты и выхода из них;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1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населения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2.15.9. Главой администрации района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работниками органов и организаций, предоставляющих государственные услуги в установленных сферах деятельности, иной необходимой инвалидам помощи администрации района в преодолении барьеров, мешающих получению ими услуг наравне с другими лицами;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аудиоконтура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ожидания и приема заявителей.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Показатели доступности и качества государственных услуг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Количество взаимодействий заявителя с органами (организациями) - однократное обращение при подаче документов для предоставления государственной услуги (не более 15 минут).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Продолжительность взаимодействий - однократное обращение при получении решения либо уведомления об отказе в предоставлении государственной услуги продолжительностью не более 15 минут.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Способы предоставления государственной услуги заявителю: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района;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структурном подразделении МФЦ;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 (посредством Портала).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2.16.4. Предусмотрено информирование заявителя о ходе предоставления государственной услуги путем ответа на обращение в администрацию района с заявлением в письменной или устной формах.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2.16.5. Способы информирования заявителя о результатах предоставления государственной услуги - в письменном виде.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2.16.6. Количество документов, необходимых для предоставления заявителем в целях получения государственной услуги - пять документов.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2.16.7. При предоставлении государственной услуги администрация района осуществляет межведомственное информационное взаимодействие с Управлением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Санкт-Петербургу, ГУП "ГУИОН" и КГИОП.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2.16.8. Количество документов (сведений), которые администрация района запрашивает без участия заявителя - 4 документа.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2.16.9. Количество услуг, являющихся необходимыми и обязательными для предоставления государственной услуги - 1 услуга.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2.16.10. Количество административных процедур в рамках предоставления государственной услуги, осуществляемых в электронной форме - 2.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2.16.11. Срок предоставления государственной услуги - 45 календарных дней.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2.16.12. Порядок и формы контроля за предоставлением государственной услуги со стороны граждан, их объединений и организаций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предоставлением государственной услуги со стороны граждан, их объединений и организаций осуществляется в форме приема, рассмотрения и оперативного реагирования на обращения и жалобы заявителей по вопросам, связанным с предоставлением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предоставления государственной услуги может быть оценено заявителем: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посредством электронного опроса на Портале;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посредством электронного опроса с помощью информационных терминалов, расположенных в структурных подразделениях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2.16.13. Предусмотрена выдача результата предоставления государственной услуги на базе МФЦ - да.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2.16.14. Предусмотрена выдача результата предоставления государственной услуги в электронной форме - нет.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2.17. Иные требования,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Прием документов и выдача результата предоставления государственной услуги могут быть осуществлены на базе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государственной услуги структурные подразделения МФЦ осуществляют: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запросов заявителей о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интересов заявителей при взаимодействии с администрацией района, а также организациями, участвующими в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интересов органов, предоставляющих услуги, при взаимодействии с заявителями;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информирование заявителей о порядке предоставления государственной услуги в структурных подразделениях МФЦ, о ходе выполнения запросов, о предоставлении государственной услуги, а также по иным вопросам, связанным с предоставлением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с органами, предоставляющими услуги, по вопросам предоставления государственной услуги, а также организациями, участвующими в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выдачу заявителям документов органов, предоставляющих услуги, по результатам предоставления государственной услуги, если иное не предусмотрено законодательством Российской Федерации;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прием, обработку информации из информационных систем органов, предоставляющих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бесплатного доступа заявителей к Порталу;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органами, предоставляющими государственные услуги, в соответствии с требованиями, установленными Правительством Российской Федерации.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подачи документов в администрацию района посредством структурного подразделения МФЦ работник структурного подразделения МФЦ, осуществляющий прием документов, представленных для получения государственной услуги, выполняет следующие действия: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предмет обращения;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проверку полномочий лица, подающего документы;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проверку соответствия документов требованиям, указанным в пункте 2.6.1 настоящего Административного 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заверяет электронное дело своей усиленной квалифицированной электронной подписью;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направляет копии документов и реестр документов в администрацию района, предоставляющую государственную услугу: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 (в составе пакетов электронных дел) в течение одного рабочего дня со дня обращения заявителя в структурное подразделение МФЦ;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бумажных носителях (в случае необходимости обязательного предоставления оригиналов документов) - в течение трех рабочих дней со дня обращения заявителя в структурное подразделение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2.6.1 настоящего Административного регламента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государственной услуги повторно.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когда заявитель настаивает на приеме несоответствующего комплекта документов, а Административным регламентом не предусмотрены основания для отказа в приеме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приема документов работник структурного подразделения МФЦ выдает заявителю расписку в приеме документов.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заявитель отказался от подачи заявления и потребовал возврата представленных документов после отправления электронного дела в администрацию района, но до направления комплекта документов на бумажных носителях в администрацию района,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ее наличия), после чего возвращает предоставленные заявителем документы. При этом в МАИС ЭГУ устанавливает соответствующий статус электронного дела.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заявитель потребовал возврата предоставленных документов после направления электронного обращения и комплекта документов на бумажном носителе в администрацию района, работник структурного подразделения МФЦ, осуществляющий прием документов, предлагает заявителю обратиться непосредственно в администрацию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Должностное лицо администрации района, ответственное за предоставление государственной услуги по результатам рассмотрения представленных заявителем документов, устанавливает статус предоставления государственной услуги в МАИС ЭГУ (либо иной государственной информационной системе Санкт-Петербурга, используемой для предоставления государственной услуги), направляет необходимые документы, являющиеся результатом предоставления государственной услуги, в структурное подразделение МФЦ для их последующей передачи заявителю: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 в течение одного рабочего дня со дня принятия решения о предоставлении (отказе в предоставлении) заявителю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бумажном носителе - в срок не более трех рабочих дней со дня принятия решения о предоставлении (отказе в предоставлении) заявителю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возврат документов заявителя администрацией района в структурные подразделения МФЦ без рассмотрения.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Особенности предоставления государственной услуги в электронной форме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Государственная услуга может быть оказана в электронной форме в соответствии с </w:t>
      </w:r>
      <w:hyperlink r:id="rId11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может получить следующую информацию о порядке предоставления государственной услуги, в том числе в электронной форме на Портале: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информации заявителям и обеспечение доступа заявителей к сведениям о государственной услуге (I этап);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форм заявлений и иных документов, необходимых для получения государственной услуги, и обеспечение доступа для копирования и заполнения в электронной форме (II этап);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подача заявителем электронного заявления и документов, необходимых для предоставления государственной услуги, через Портал (III этап);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заявителем сведений о ходе предоставления государственной услуги (IV этап).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Доступ к сведениям о способах предоставления государственной услуги, порядку предоставления государственной услуги, в том числе, в электронной форме, перечню необходимых для предоставления государственной услуги документов, к форме заявления и формам иных документов выполняется без предварительной авторизации заявителя на Портале. Заявитель может ознакомиться с формой заявления и иных документов, необходимых для получения государственной услуги, платежными реквизитами и информацией об обязательном заполнении сведений, идентифицирующих платеж заявителя (если услугой предусмотрена уплата государственной пошлины или иного обязательного платежа) на Портале, при необходимости сохранить их на компьютере.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обеспечения возможности подачи через Портал электронного заявления и документов, необходимых для предоставления государственной услуги, заявитель должен иметь ключ простой электронной подписи (обязателен для всех категорий заявителей - физических лиц, индивидуальных предпринимателей, представителей юридического лица) и ключ усиленной квалифицированной электронной подписи (обязателен в случае если заявитель является руководителем или представителем юридического лица). Для получения ключа простой электронной подписи (далее - простая электронная подпись) заявителю необходимо пройти процедуру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 Информация о способах и порядке регистрации в ЕСИА представлена на Портале по адресу: https://gu.spb.ru/about-reg/. Онлайн-форма предварительной регистрации в ЕСИА размещена по адресу: https://esia.gosuslugi.ru/registration/. Порядок предоставления государственной услуги по выдаче (подтверждению, восстановлению) ключей простой электронной подписи на базе МФЦ утвержден </w:t>
      </w:r>
      <w:hyperlink r:id="rId11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Комитета по информатизации и связи от 15.12.2014 N 259-р "Об утверждении Административного регламента Комитета по информатизации и связи по предоставлению государственной услуги по выдаче (подтверждению, восстановлению) ключей простой электронной подписи для получения государственных и муниципальных услуг в электронном виде"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прохождения процедуры регистрации в ЕСИА (как физического лица) заявитель - физическое лицо должен авторизоваться на Портале, используя простую электронную подпись;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- индивидуальный предприниматель должен предварительно создать учетную запись индивидуального предпринимателя в ЕСИА, затем должен авторизоваться на Портале, используя простую электронную подпись;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- юридическое лицо (руководитель организации или представитель юридического лица, имеющий право действовать от имени организации без доверенности), должен предварительно создать учетную запись юридического лица в ЕСИА, затем должен авторизоваться на Портале, используя носитель ключа усиленной квалифицированной электронной подписи, полученный в одном из сертифицированных удостоверяющих центров.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Портале заявителю, при условии авторизации, предоставляется возможность подать электронное заявление и скан-образы документов (графические файлы), необходимые для предоставления государственной услуги, через Портал.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может получить сведения о ходе предоставления государственной услуги (просмотреть статус электронного заявления) в "Личном кабинете" на Портале.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Заявитель может также использовать мобильные приложения "Государственные услуги в Санкт-Петербурге" на платформах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мобильные приложения) для: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подачи электронного заявления на предоставление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отслеживания хода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ознакомления с результатом предоставления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Заявителю обеспечена возможность через Портал обратиться с жалобой на решение администрации района либо действия (бездействие) должностных лиц администрации района, предоставляющей государственную услугу.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2.17.2.1. Подача заявления через Портал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подачи заявления на Портале заявитель выполняет следующие действия: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изучает информацию о порядке предоставления государственной услуги в электронной форме, размещенную на Портале в соответствующем разделе (при обращении за предоставлением государственной услуги в электронной форме заявителю предоставляется информация о его праве самостоятельно представить все необходимые для предоставления государственной услуги документы);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выполняет авторизацию на Портале.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авторизация физического лица производится получателем государственной услуги самостоятельно (в случае если в дальнейшем необходима явка получателя государственной услуги в администрацию района, предоставляющую государственную услугу, представлять интересы получателя государственной услуги вправе доверенное лицо или законный представитель). В случае если порядок предоставления государственной услуги предполагает подачу заявления на предоставление государственной услуги от двух и более заявителей, процедуру авторизации на Портале должны пройти все заявители;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открывает форму электронного заявления на Портале (далее - форма электронного заявления);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подтверждает согласие на обработку персональных данных (устанавливает соответствующую отметку в форме электронного заявления);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прикрепляет скан-образы документов к форме электронного заявления (при необходимости);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подтверждает достоверность сообщенных сведений (устанавливает соответствующую отметку в форме электронного заявления);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отправляет заполненное электронное заявление (нажимает соответствующую кнопку в форме электронного заявления);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электронное заявление, вместе с прикрепленными скан-образами подписывается (простой электронной подписью и (или) усиленной квалифицированной электронной подписью) в соответствии с требованиями </w:t>
      </w:r>
      <w:hyperlink r:id="rId11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06.04.2011 N 63-ФЗ "Об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электронной подписи"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требованиями </w:t>
      </w:r>
      <w:hyperlink r:id="rId12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N 210-ФЗ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подписание заявления и скан-образов документов квалифицированной электронной подписью осуществляется только юридическими лицами. В случаях обращения физических лиц или индивидуальных предпринимателей применяется только простая электронная подпись;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 на Портале в "Личном кабинете" и по электронной почте уведомление, подтверждающее, что заявление отправлено (принято в МАИС ЭГУ), в котором указываются в том числе идентификационный номер и дата подачи электронного заявления;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сохраняет уведомление для печати;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 уведомление о приеме электронного заявления в администрации района и о начале процедуры предоставления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необходимости посещения администрации района заявитель получает соответствующую информацию от уполномоченного лица администрации района в виде уведомления; уведомление может содержать приглашение на прием (электронный талон-приглашение, доступный в "Личном кабинете" на Портале), в котором должностным лицом администрации района установлены дата и время приема, либо заявителю предоставляется возможность самостоятельно записаться на прием в соответствующее структурное подразделение администрации района согласно установленному графику приема граждан, формируемому на стороне администрации района (после осуществления записи на прием заявитель получает в "Личном кабинете" электронный талон-приглашение).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осуществлении записи на прием от заявителя не требуется совершения иных действий, кроме прохождения процедуры авторизации и указания цели приема.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использования механизма записи на прием через Портал указывается в соответствии с информацией, указанной в Реестре государственных и муниципальных услуг (функций) Санкт-Петербурга, расположенном по адресу: www.rgu.gu.spb.ru.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2.17.2.2. Заявитель может получить сведения о ходе предоставления государственной услуги и готовности результата предоставления государственной услуги в электронной форме.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информации о ходе и результате предоставления государственной услуги (просмотр статуса электронного заявления) производится в "Личном кабинете" на Портале, при условии авторизации, а также в мобильном приложении.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имеет возможность просматривать статус электронного заявления, а также информацию о дальнейших действиях (при наличии):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"Личном кабинете" по своей инициативе, в любое время;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уведомлениям, поступающим на электронную почту, указанную заявителем (в случае изменения статуса электронного дела на стороне администрации района) с последующим обращением в "Личный кабинет";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SMS-оповещениям (в случае подписки на SMS-оповещения) (в случае изменения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статуса электронного дела на стороне администрации района) с последующим обращением в "Личный кабинет";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мобильных приложениях.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2.17.2.3. Действия уполномоченного лица, ответственного за принятие решения о предоставлении (отказе в предоставлении) государственной услуги (далее - уполномоченное лицо)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Электронное дело, сохраненное в МАИС ЭГУ, становится доступным для уполномоченного лица администрации района в типовом автоматизированном рабочем месте МАИС ЭГУ "Электронный кабинет должностного лица" (далее - "Электронный кабинет должностного лица") (после соответствующей передачи в информационную систему администрации района).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Уполномоченное лицо администрации района с использованием усиленной квалифицированной электронной подписи: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проверяет наличие электронных дел, поступивших с Портала;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изучает поступившие электронные дела, в том числе, приложенные заявителем скан-образы документов (графические файлы);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проверяет комплектность, читаемость скан-образов документов (графических файлов);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 действия в соответствии с разделом III настоящего Административного регламента, в том числе производит установку статусов электронного дела, фиксирующих ход предоставления государственной услуги в информационной системе администрации района (в соответствующем случае) и (или) в МАИС ЭГУ (в случае использования "Электронного кабинета должностного лица");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направляет межведомственные запросы для получения необходимых документов (сведений) и (или) подтверждения документов (сведений), касающихся заявителя и хранящихся в том числе в базах данных информационных систем администрации района и федеральных органов исполнительной власти, в рамках предоставления государственной услуги в электронной форме;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информирует заявителя (посредством установки статусов электронного дела и (при необходимости) формирования комментариев: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необходимости явки заявителя в администрацию района (в случае необходимости и в соответствии с критериями, указанными в разделе III настоящего Административного регламента) с указанием даты и времени приема либо срока, в течение которого заявитель должен обратиться на прием, по истечении которого в случае неявки заявителя рассмотрение дела прекращается;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ходе предоставления государственной услуги с указанием дальнейших действий заявителя (при необходимости);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направлении межведомственных запросов (кроме межведомственных запросов, содержащих сведения, доступ к которым ограничен в соответствии с законодательством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Федерации), содержащих сведения о составе межведомственных запросов (наименование и состав запрашиваемых сведений о заявителе и принадлежащем ему имуществе, а также о третьих лицах), наименование органов или организаций, в которые направлены запросы и срок предоставления ответа на запрос;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факте получения или неполучения ответов на межведомственные запросы (кроме межведомственных запросов, содержащих сведения, доступ к которым ограничен в соответствии с законодательством Российской Федерации);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иных действиях, предусмотренных в </w:t>
      </w:r>
      <w:hyperlink r:id="rId12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III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случае, если в рамках предоставления государственной услуги предусмотрено участие нескольких исполнительных органов государственной власти Санкт-Петербурга, подразделений, комиссий, иных коллегиальных органов);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принятом решении (предоставлении или отказе в предоставлении государственной услуги); уведомление о принятом решении должно содержать приложение в виде скан-образа документа о принятом решении (распоряжение, выписка из распоряжения, письмо об отказе) и/или текст решения;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завершении процедуры предоставления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государственной услуги осуществляются следующие административные процедуры: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заявления и документов, необходимых для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иных государственных органов и организаций, и формирование персонального дела заявителя;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принятие решения о согласовании (отказе в согласовании) переустройства и (или) перепланировки помещения в многоквартирном доме;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2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(выдача) заявителю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2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 Прием заявления и документов, необходимых для предоставления государственной услуги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Юридическими фактами, являющимися основаниями для начала административной процедуры, являются: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личное обращение заявителя с документами, указанными в пункте 2.6 настоящего Административного регламента, в администрацию района;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поступление в администрацию района заявления и документов, указанных в пункте 2.6 настоящего Административного регламента, из МФЦ;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поступление в администрацию района заявления и документов, указанных в пункте 2.6 настоящего Административного регламента, посредством Портала.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Сведения о должностном лице, ответственном за выполнение административного действия, входящего в состав административной процедуры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Должностным лицом, ответственным за выполнение действий, входящих в состав административной процедуры, является специалист в соответствующем отделе администрации района - Отделе районного хозяйства, Отделе строительства и землепользования, Жилищном отделе (далее - Отдел).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Содержание административных действий, входящих в состав административной процедуры, продолжительность и (или) максимальный срок их выполнения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согласование переустройства и (или) перепланировки помещений в многоквартирном доме специалист Отдела в случае личного обращения заявителя в администрацию района: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2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предмет обращения;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устанавливает личность заявителя и его полномочия;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консультирует заявителя о порядке оформления заявления о предоставлении государственной услуги и/или проверяет правильность его оформления;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 способ информирования заявителя о принятом решении по предоставлению государственной услуги (в устной либо письменной форме), о чем на заявлении делается соответствующая запись;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проверку документов и дает их оценку на предмет соответствия перечню документов, указанных в пункте 2.6 настоящего Административного 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фиксирует факт приема документов, указанных в пункте 2.6 настоящего Административного регламента, в книге регистрации заявлений о согласовании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2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Максимальный срок выполнения действия с момента получения специалистом Отдела документов составляет 15 минут.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представления копий документов и реестра документов из МФЦ либо по информационно-телекоммуникационным сетям: в электронном виде (в составе пакетов электронных дел) или на бумажных носителях (в случае необходимости обязательного представления оригиналов документов):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сверку реестра документов с представленными документами;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фиксирует факт приема документов, указанных в пункте 2.6 настоящего Административного регламента, в книге регистрации заявлений о согласовании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2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Максимальный срок выполнения действия с момента получения должностным лицом, ответственным за согласование переустройства и (или) перепланировки помещений в многоквартирном доме, документов составляет один день с момента поступления документов в администрацию 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2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если обращение заявителя, поступившее в электронном виде посредством Портала, подписано усиленной квалифицированной подписью, должностное лицо Отдела проводит посредством специального программного обеспечения процедуру проверки действительности усиленной квалифицированной подписи, с использованием которой подписан электронный документ (пакет электронных документов) о предоставлении государственной услуги, предусматривающую проверку соблюдения условий, указанных в </w:t>
      </w:r>
      <w:hyperlink r:id="rId12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 Федерального закона от 06.04.2011 N 63-ФЗ "Об электронной подписи"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Критериями принятия решения являются комплектность документов и их соответствие требованиям, указанным в пункте 2.6.1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Результатом административной процедуры является прием и регистрация заявления и документов, необходимых для принятия решения о предоставлении государственной услуги, выдача заявителю расписки в получении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Способом фиксации результата выполнения административной процедуры является регистрация заявления и документов в книге регистрации заявлений о согласовании переустройства и (или) перепланировки помещения в многоквартирном доме. Ведомственная информационная система администрации района для фиксации результата административной процедуры отсутствует.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18 сентября 2019 года </w:t>
      </w:r>
      <w:hyperlink r:id="rId12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иных государственных органов и организаций, и формирование персонального дела заявителя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Юридическим фактом, являющимся основанием для начала административной процедуры, является установление необходимости направления межведомственных запросов в органы государственной власти и организации для получения документов, указанных в пункте 2.7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Должностным лицом, ответственным за направление межведомственных запросов, является специалист Отдела.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Специалист Отдела в рамках предоставления государственной услуги в течение трех календарных дней с момента регистрации заявления и документов заявителя осуществляет подготовку и направление межведомственных запросов в: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Управление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Санкт-Петербургу о предоставлении выписки из ЕГРН о содержании правоустанавливающих документов на переустраиваемое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 и выписки из ЕГРН об объекте недвижимости;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3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КГИОП о предоставлении заключения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3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ГУП "ГУИОН" о предоставлении технического паспорта переустраиваемого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 (предоставляется ГУП "ГУИОН" в случае если технический паспорт на переустраиваемое и (или)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 ранее изготавливался ГУП "ГУИОН" и имеется в наличии).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3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Отдела информирует заявителя посредством установки статусов электронного дела в МАИС ЭГУ о направлении межведомственных запросов, наименовании органов или организаций, в которые направлены запросы и сроках предоставления ответа на запрос.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Межведомственный запрос оформляется в соответствии с требованиями к содержанию и формированию межведомственного запроса, установленными </w:t>
      </w:r>
      <w:hyperlink r:id="rId13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статьей 7.2 Федерального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закона от 27.07.2010 N 210-ФЗ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2 Порядка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3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23.12.2011 N 1753 "О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запроса осуществляется с использованием системы межведомственного электронного взаимодействия (СМЭВ). В случае невозможности использования системы межведомственного электронного взаимодействия (СМЭВ) межведомственный запрос может быть направлен посредством электронной почты или иным способом, не противоречащим законодательству.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получения ответа на межведомственный запрос - 5 рабочих дней.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3 календарных дней со дня получения ответов на межведомственные запросы специалист Отдела формирует персональное дело заявителя.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получения ответа на межведомственный запрос, содержащий информацию об отсутствии запрашиваемых сведений, в течение 3 календарных дней со дня получения такого ответа специалист Отдела готовит в адрес заявителя уведомление в свободной форме о получении такого ответа с предложением предоставить в администрацию района указанные документы самостоятельно в течение 15 рабочих дней со дня направления уведомления и обеспечивает его направление в адрес заявителя способом, указанным в заявлении о переустройстве и (или) перепланировке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3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выполнения действий в рамках административной процедуры составляет не более 10 календарных дней со дня направления межведомственного запроса о представлении документов, указанных в пункте 2.7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Критериями принятия решения является отсутствие в представленном заявителем комплекте документов, указанных в пункте 2.7 настоящего Административного регламента, и получение ответа на межведомственный запрос.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Результатом административной процедуры является сформированное персональное дело заявителя и передача его секретарю межведомственной комиссии администрации района (далее - МВК) для рассмотрения вопроса о согласовании проекта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18 сентября 2019 года </w:t>
      </w:r>
      <w:hyperlink r:id="rId13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Способом фиксации результата выполнения действия является регистрация запроса и ответа на запрос в СМЭВ, информирование заявителя о факте получения или неполучения ответов на межведомственные запросы посредством установки статусов электронного дела в МАИС ЭГУ.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Принятие решения о согласовании (отказе в согласовании) переустройства и (или) перепланировки помещения в многоквартирном доме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в редакции, введенной в действие с 18 сентября 2019 года </w:t>
      </w:r>
      <w:hyperlink r:id="rId13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Юридическим фактом, являющимся основанием для начала административной процедуры, является передача протокола заседания МВК</w:t>
      </w:r>
      <w:r w:rsidRPr="002E7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6680" cy="218440"/>
                <wp:effectExtent l="0" t="0" r="0" b="0"/>
                <wp:docPr id="5" name="Прямоугольник 5" descr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71261" id="Прямоугольник 5" o:spid="_x0000_s1026" alt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 style="width:8.4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" filled="f" stroked="f">
                <o:lock v:ext="edit" aspectratio="t"/>
                <w10:anchorlock/>
              </v:rect>
            </w:pict>
          </mc:Fallback>
        </mc:AlternateConten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соответствующий отдел администрации района для подготовки проекта решения о согласовании переустройства и (или) перепланировки помещения в многоквартирном доме или проекта уведомления об отказе в согласовании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3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6680" cy="218440"/>
                <wp:effectExtent l="0" t="0" r="0" b="0"/>
                <wp:docPr id="4" name="Прямоугольник 4" descr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816AE" id="Прямоугольник 4" o:spid="_x0000_s1026" alt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 style="width:8.4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" filled="f" stroked="f">
                <o:lock v:ext="edit" aspectratio="t"/>
                <w10:anchorlock/>
              </v:rect>
            </w:pict>
          </mc:Fallback>
        </mc:AlternateConten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фактом, являющимся основанием для начала действий МВК по согласованию проекта переустройства и (или) перепланировки помещения в многоквартирном доме, является поступление персонального дела заявителя секретарю МВК.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4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выполнения действий - не более 25 календарных дней с момента поступления персонального дела заявителя секретарю МВК.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МВК рассматривает вопрос о согласовании (отказе в согласовании) проекта переустройства и (или) перепланировки помещения в многоквартирном доме и принимает решение, которое оформляется протоколом заседания МВК и является основанием для издания администрацией района решения о согласовании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4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согласования проекта переустройства и (или) перепланировки в проекте переустройства и (или) перепланировки на плане переустраиваемого (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помещения ставится штамп согласования МВК, который подписывает председатель МВК или его заместитель.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Критерием принятия решений МВК является соответствие проекта переустройства и (или) перепланировки требованиям законодательства, в том числе требованиям, указанным в пункте 2.6.2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 редакции, введенной в действие с 25 апреля 2019 года </w:t>
      </w:r>
      <w:hyperlink r:id="rId14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апреля 2019 года N 715-р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Результатами выполнения действия являются согласование или отказ в согласовании проекта переустройства и (или) перепланировки МВК и передача протокола заседания МВК в Отдел для подготовки проекта решения о согласовании переустройства и (или) перепланировки помещения в многоквартирном доме или проекта уведомления об отказе в согласовании переустройства и (или) перепланировки помещения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4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Способом фиксации результата действий МВК по согласованию проекта переустройства и (или) перепланировки помещения в многоквартирном доме является регистрация протокола МВК в книге регистрации протоколов МВК по согласованию переустройства и (или) перепланировки.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4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Должностным лицом, ответственным за выполнение административных действий, входящих в состав административной процедуры, является специалист Отдела.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Содержание административных действий, входящих в состав административной процедуры.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Отдела на основании протокола заседания МВК: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подготовку проекта решения о согласовании переустройства и (или) перепланировки помещения в многоквартирном доме (приложение N 3 к настоящему Административному регламенту) (далее - решение), либо проекта уведомления об отказе в согласовании переустройства и (или) перепланировки помещения в многоквартирном доме (приложение N 4 к настоящему Административному регламенту) (далее - уведомление об отказе в согласовании);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4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передает проект решения либо проект уведомления об отказе в согласовании с приложением протокола заседания МВК на согласование начальнику Отдела.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согласия - визирует проект решения либо уведомление об отказе в согласовании;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несогласия - излагает замечания к проекту решения и возвращает проект решения либо уведомление об отказе в согласовании на доработку должностному лицу.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 Отдела передает согласованный с начальником Отдела проект решения либо уведомление об отказе в согласовании с приложением протокола заседания МВК заместителю главы администрации района - председателю МВК (далее - заместитель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главы администрации района).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главы администрации района: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согласия - подписывает решение либо уведомление об отказе в согласовании;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несогласия - излагает замечания и возвращает решение либо уведомление об отказе в согласовании начальнику Отдела.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Подписанное заместителем главы администрации района решение либо уведомление об отказе в согласовании специалист Отдела регистрирует в журнале регистрации.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Максимальный срок выполнения действий составляет 5 календарных дней.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Критерием принятия решения является соответствие заявителя требованиям, указанным в пункте 1.2 настоящего Административного регламента, наличие документов, предусмотренных пунктами 2.6 и 2.7 настоящего Административного регламента, и соответствие их требованиям, указанным в пункте 2.6.1 настоящего Административного регламента, а также наличие протокола МВК, содержащего сведения о соответствии проекта переустройства и (или) перепланировки требованиям законодательства, в том числе требованиям, указанным в пункте 2.6.2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25 апреля 2019 года </w:t>
      </w:r>
      <w:hyperlink r:id="rId14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23 апреля 2019 года N 715-р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Результатом административной процедуры является принятие решения и подписание заместителем главы администрации района решения о согласовании переустройства и (или) перепланировки помещения в многоквартирном доме либо уведомления об отказе в согласовании.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18 сентября 2019 года </w:t>
      </w:r>
      <w:hyperlink r:id="rId14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Способом фиксации результата выполнения административной процедуры является регистрация в книге регистрации решения либо уведомления об отказе в согласовании.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Направление (выдача) заявителю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в редакции, введенной в действие с 18 сентября 2019 года </w:t>
      </w:r>
      <w:hyperlink r:id="rId14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Юридическим фактом, являющимся основанием для начала административной процедуры, является принятие администрацией района решения о согласовании или об отказе в согласовании переустройства и (или) перепланировки помещений в многоквартирном доме.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18 сентября 2019 года </w:t>
      </w:r>
      <w:hyperlink r:id="rId149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Должностным лицом, ответственным за выполнение административных действий, входящих в состав административной процедуры, является специалист Отдела.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Содержание отдельных административных действий, входящих в состав административной процедуры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Отдела в случае личного обращения заявителя выдает или направляет заявителю способом, указанным в заявлении, решение либо уведомление об отказе в согласовании.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Отдела в случае передачи заявителю решения либо уведомления об отказе в согласовании через МФЦ: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 реестр с описью передаваемых документов;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информирует заявителя посредством установки статусов электронного дела в МАИС ЭГУ.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государственной услуги в электронной форме информирование заявителя обеспечивается в соответствии с пунктом 2.17.2.2 настоящего Административного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Максимальный срок выполнения данной административной процедуры составляет не более трех рабочих дней с момента подписания заместителем главы администрации района решения либо уведомления об отказе в согласовании.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Критерием принятия решения является наличие решения о согласовании или уведомления об отказе в согласовании, подписанного заместителем главы администрации 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Результатом административной процедуры является направление (выдача) заявителю решения о согласовании переустройства и (или) перепланировки помещения в многоквартирном доме либо уведомления об отказе в согласовании.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18 сентября 2019 года </w:t>
      </w:r>
      <w:hyperlink r:id="rId15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Способом фиксации результата выполнения административной процедуры является регистрация решения о согласовании переустройства и (или) перепланировки помещения в многоквартирном доме или уведомления об отказе в согласовании переустройства и (или) перепланировки помещения в многоквартирном доме в Организационно-распорядительном отделе администрации 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18 сентября 2019 года </w:t>
      </w:r>
      <w:hyperlink r:id="rId15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подачи заявления о предоставлении государственной услуги посредством МФЦ результат административной процедуры фиксируется в МАИС ЭГУ.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Начальник Отдела осуществляет контроль за: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надлежащим исполнением настоящего Административного регламента и иных нормативных правовых актов, регулирующих предоставление государственной услуги, специалистами Отдела;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обеспечением сохранности принятых от заявителя документов и соблюдением работниками подразделения требований к сбору и обработке персональных данных заявителя и иных лиц.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Начальник Отдела и специалисты Отдела,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выдачи документов. Персональная ответственность начальника Отдела и специалистов Отдела закрепляется в должностных регламентах и должностных инструкциях в соответствии с требованиями законодательства.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частности, специалисты Отдела несут ответственность за: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требование у заявителей документов или платы, не предусмотренных настоящим Административным регламентом;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в приеме документов по основаниям, не предусмотренным настоящим Административным регламентом;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сроков регистрации запросов заявителя о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срока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необоснованных межведомственных запросов;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сроков подготовки межведомственных запросов и ответов на межведомственные запросы;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необоснованное непредставление информации на межведомственные запросы.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Руководитель структурного подразделения МФЦ осуществляет контроль за: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надлежащим исполнением настоящего Административного регламента работниками структурного подразделения МФЦ;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полнотой принимаемых работниками структурного подразделения МФЦ от заявителя документов и качеством оформленных документов для передачи их в администрацию района;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своевременностью и полнотой передачи в администрацию района принятых от заявителя документов;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своевременностью и полнотой доведения до заявителя принятых от администрации района информации и документов, являющихся результатом предоставления государственной услуги, принятым администрацией района;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структурного подразделения МФЦ несут ответственность за: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приема комплекта документов у заявителя в случае,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государственной услуги, за исключением комплекта документов, принятых по настоянию заявителя;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своевременность информирования заявителя о результате предоставления государственной услуги посредством МАИС ЭГУ.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Оператор Портала (специалисты Санкт-Петербургского государственного унитарного предприятия "Санкт-Петербургский информационно-аналитический центр" (далее - ГУП "ИАЦ") осуществляет контроль за своевременностью доставки электронных заявлений на автоматизированные рабочие места подсистемы "Электронный кабинет должностного лица" МАИС ЭГУ сотрудников подразделений администрации района и за своевременное и корректное направление электронных заявлений в ведомственные информационные системы администрации района, интегрированные с МАИС ЭГУ.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Персональная ответственность специалистов ГУП "ИАЦ" закрепляется в должностных инструкциях в соответствии с требованиями законодательства.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ГУП "ИАЦ" несут ответственность за: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технологическое обеспечение работы Портала;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технической поддержки заявителей по вопросам работы с Порталом.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ежеквартально осуществляет выборочные проверки дел заявителей на предмет правильности принятия работниками подразделения решений, а также внеплановые проверки в случае поступления жалоб (претензий) граждан в рамках досудебного обжалования.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структурного подразделения МФЦ,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Оператор Портала осуществляет: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ежемесячные проверки прохождения электронных заявлений через Портал, выгрузку данных в администрации районов;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ежемесячный мониторинг незакрытых структурными подразделениями администрации района обращений заявителей, поданных через Портал и МФЦ, и направление результатов данного мониторинга в Комитет по информатизации и связи.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предоставлением государственной услуги со стороны граждан, их объединений и организаций осуществляется главой администрации района, первым заместителем (заместителем) главы администрации районов в форме приема, рассмотрения и оперативного реагирования на обращения и жалобы заявителей по вопросам, связанным с предоставлением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исполнительного органа государственной власти Санкт-Петербурга, предоставляющего государственную услугу, а также должностных лиц, государственных гражданских служащих, МФЦ,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 в редакции, введенной в действие </w:t>
      </w:r>
      <w:hyperlink r:id="rId15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Жилищного комитета Санкт-Петербурга от 25 декабря 2019 года N 2388-р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имеют право на досудебное (внесудебное) обжалование решений и действий (бездействия), принятых (осуществляемых) администрацией района, должностными лицами администрации района, государственными гражданскими служащими администрации района, МФЦ, работников МФЦ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может обратиться с жалобой, в том числе в следующих случаях: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о предоставлении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государственной услуги;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части 1 статьи 7 Федерального закона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услуги, у заявителя;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 администрации района, должностного лица администрации района, государственного гражданского служащего администрации района,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правовыми актами Санкт-Петербурга.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может быть подана заявителем в письменной форме на бумажном носителе, в электронной форме (с использованием информационно-телекоммуникационной сети "Интернет" посредством официального сайта администрации района), в администрацию района, МФЦ либо в Комитет по информатизации и связи (далее - КИС), являющийся учредителем МФЦ.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в электронной форме обеспечивается при наличии технической возможности.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исполнительного органа государственной власти Санкт-Петербурга, его должностных лиц, государственных гражданских служащих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рассматривается исполнительным органом государственной власти Санкт-Петербурга.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МФЦ подаются в МФЦ. МФЦ направляет указанные жалобы в течение трех рабочих дней со дня их регистрации на рассмотрение в КИС.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Жалоба на решения и действия (бездействие) администрации района,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лица, государственного гражданского служащего администрации района, руководителя администрации, рассматривается исполнительным органом государственной власти Санкт-Петербурга, может быть направлена: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решение, действия (бездействия) администрации района, его должностных лиц, государственных гражданских служащих при предоставлении государственной услуги может быть подана в МФЦ только в случае предоставления указанной услуги посредством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информационно-телекоммуникационной сети "Интернет" посредством: официального сайта администрации района либо Портала;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посредством официального сайта администрации района обеспечивается при наличии технической возможности.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посредством Портала обеспечивается при наличии технической возможности.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приеме заявителя в письменной форме на бумажном носителе в администрации района,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указанной государственной услуги).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Жалоба на решения и действия (бездействие) МФЦ, работника МФЦ может быть направлена: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информационно-телекоммуникационной сети "Интернет" посредством Портала;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Портала и Портала обеспечивается при наличии технической возможности.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заявителя в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подаче жалобы: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 личном приеме заявителя в письменной форме на бумажном носителе заявитель представляет документ, удостоверяющий его личность в соответствии с законодательством Российской Федерации.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 электронной форме могут быть представлены документы, указанные в пункте 5.1 настоящего Административного регламента, при этом документ, удостоверяющий личность заявителя, не требуется.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заявления о рассмотрении жалобы через Портал производится заявителем лично при условии авторизации заявителя на Портале посредством ЕСИА.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подать жалобу посредством Портала обеспечивается для заявителей, которые подавали заявление о предоставлении государственной услуги через Портал или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подаче жалобы через МФЦ, МФЦ обеспечивает ее передачу в администрацию района в порядке и сроки, которые установлены соглашением о взаимодействии между МФЦ и исполнительным органом государственной власти Санкт-Петербурга, но не позднее следующее рабочего дня со дня поступления жалобы.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Рассмотрение жалоб: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жалобы исчисляется со дня регистрации жалобы в администрации района,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государственной услуги рассматривается администрацией 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 района, его должностных лиц, государственных гражданских служащих рассматривается администрацией района.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рассматривается МФЦ.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руководителя МФЦ рассматривается КИС.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о том, что его жалоба будет рассмотрена в порядке и сроки, предусмотренные федеральным законом.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 должна содержать: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администрации района, предоставляющего государственную услугу, должностного лица администрации района либо государственного гражданского служащего администрации района, решения и действия (бездействие) которых обжалуются;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обжалуемых решениях и действиях (бездействии) администрации района, должностного лица администрации района либо государственного гражданского служащего администрации района, МФЦ, работника МФЦ, в том числе в случае подачи жалобы в МФЦ или через Портал - вид нарушения, указанный в пункте 5.1 настоящего Административного регламента;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 района, должностного лица администрации района либо государственного гражданского служащего администрации района, МФЦ, работника МФЦ. Заявителем могут быть представлены документы (при наличии), подтверждающие доводы заявителя, либо их копии.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Заявитель имеет право на получение информации и документов, необходимых для обоснования и рассмотрения жалобы.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Жалоба, поступившая в администрацию района, МФЦ, КИС либо вышестоящий орган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администрацией района, МФЦ, КИС.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администрации района, должностного лица администрации района, МФЦ, КИС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По результатам рассмотрения жалобы администрация района, МФЦ, КИС принимает одно из следующих решений: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администрацией района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 в связи с несоответствием сведений, изложенных в жалобе, указанному виду нарушения.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5.10. При удовлетворении жалобы администрация района, МФЦ, КИС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района,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администрации района, МФЦ, КИС, должность, фамилия, имя, отчество (при наличии) его должностного лица, принявшего решение по жалобе;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5.11. Ответ по результатам рассмотрения жалобы подписывается уполномоченным на рассмотрение жалобы должностным лицом по рассмотрению жалоб.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администрации района, КИС, работника МФЦ, наделенным полномочиями по рассмотрению жалоб, вид которой установлен законодательством Российской Федерации.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района, КИС, работник МФЦ, наделенные полномочиями по рассмотрению жалоб, незамедлительно направляют имеющиеся материалы в органы прокуратуры.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Администрация района, КИС, МФЦ отказывает в удовлетворении жалобы в следующих случаях: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Администрация района, КИС, МФЦ вправе оставить жалобу без ответа в следующих случаях: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Под отсутствием возможности прочитать понимается случай, при котором часть текста жалобы и (или) фамилию, имя, отчество (при наличии) и (или) почтовый адрес заявителя не поддаются прочтению.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оставления жалобы без ответа администрация района, КИС, МФЦ в течение 3 (трех) рабочих дней со дня регистрации жалобы сообщает об этом гражданину, направившему жалобу, если его фамилия и почтовый адрес поддаются прочтению.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Порядок обжалования решения по жалобе.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администрации района Санкт-Петербурга (191060, Санкт-Петербург, Смольный, телефон (812) 576-70-42), в Правительство Санкт-Петербурга, а также в суд, в порядке и сроки, предусмотренные действующим законодательством.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Информирование заявителей о порядке подачи и рассмотрения жалобы на решения и действия (бездействие) исполнительного органа государственной власти Санкт-Петербурга, его должностных лиц, государственных гражданских служащих осуществляется посредством размещения информации на Портале.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(бездействия) осуществляется также по телефонам, адресам электронной почты, а также при личном приеме по адресам, указанным в пункте 1.3.1 настоящего Административного регламента и в приложении N 5 к настоящему Административному регламенту.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Положения настоящего раздела, устанавливающие порядок подачи и рассмотрения жалоб заявителей на нарушения их прав при предоставлении государственных услуг, не распространяются на отношения, регулируемые </w:t>
      </w:r>
      <w:hyperlink r:id="rId15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02.05.2006 года N 59-ФЗ "О порядке рассмотрения обращений граждан Российской Федерации"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N 59-ФЗ).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заявителей на организацию предоставления государственных услуг МФЦ подаются и рассматриваются в порядке, предусмотренном </w:t>
      </w:r>
      <w:hyperlink r:id="rId15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N 59-ФЗ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заявителя на организацию предоставления государственных услуг МФЦ, поданная заявителем в МФЦ, рассматривается МФЦ в соответствии с </w:t>
      </w:r>
      <w:hyperlink r:id="rId15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N 59-ФЗ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1. Блок-схема предоставления администрациями районов Санкт-Петербурга государственной услуги по согласованию переустройства и (или) перепланировки помещений в многоквартирном доме в Санкт-Петербурге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района Санкт-Петербурга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согласованию переустройства и (или)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перепланировки помещений в многоквартирном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доме в Санкт-Петербурге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18 сентября 2019 года </w:t>
      </w:r>
      <w:hyperlink r:id="rId15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Жилищного комитета Санкт-Петербурга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15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Блок-схема предоставления администрациями районов Санкт-Петербурга государственной услуги по согласованию переустройства и (или) перепланировки помещений в многоквартирном доме в Санкт-Петербурге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E700B" w:rsidRPr="002E700B" w:rsidTr="002E700B">
        <w:trPr>
          <w:trHeight w:val="12"/>
          <w:tblCellSpacing w:w="15" w:type="dxa"/>
          <w:jc w:val="center"/>
        </w:trPr>
        <w:tc>
          <w:tcPr>
            <w:tcW w:w="11458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81040" cy="5684520"/>
                  <wp:effectExtent l="0" t="0" r="0" b="0"/>
                  <wp:docPr id="3" name="Рисунок 3" descr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 утверждении Административного регламента администрации района Санкт-Петербурга по предоставлению государственной услуги по согласованию переустройства и (или) перепланировки помещений в многоквартирном доме в Санкт-Петербурге  (с изменениями на 25 декабр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040" cy="568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00B" w:rsidRPr="002E700B" w:rsidRDefault="002E700B" w:rsidP="002E7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2. Заявление о переустройстве и (или) перепланировке помещения в многоквартирном доме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района Санкт-Петербурга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согласованию переустройства и (или)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перепланировки помещений в многоквартирном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доме в Санкт-Петербурге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18 сентября 2019 года </w:t>
      </w:r>
      <w:hyperlink r:id="rId16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Жилищного комитета Санкт-Петербурга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16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19"/>
        <w:gridCol w:w="426"/>
        <w:gridCol w:w="488"/>
        <w:gridCol w:w="482"/>
        <w:gridCol w:w="119"/>
        <w:gridCol w:w="119"/>
        <w:gridCol w:w="426"/>
        <w:gridCol w:w="305"/>
        <w:gridCol w:w="313"/>
        <w:gridCol w:w="524"/>
        <w:gridCol w:w="126"/>
        <w:gridCol w:w="428"/>
        <w:gridCol w:w="187"/>
        <w:gridCol w:w="426"/>
        <w:gridCol w:w="121"/>
        <w:gridCol w:w="121"/>
        <w:gridCol w:w="361"/>
        <w:gridCol w:w="121"/>
        <w:gridCol w:w="30"/>
        <w:gridCol w:w="396"/>
        <w:gridCol w:w="521"/>
        <w:gridCol w:w="596"/>
        <w:gridCol w:w="119"/>
        <w:gridCol w:w="639"/>
        <w:gridCol w:w="553"/>
        <w:gridCol w:w="119"/>
        <w:gridCol w:w="119"/>
        <w:gridCol w:w="407"/>
      </w:tblGrid>
      <w:tr w:rsidR="002E700B" w:rsidRPr="002E700B" w:rsidTr="002E700B">
        <w:trPr>
          <w:trHeight w:val="12"/>
          <w:tblCellSpacing w:w="15" w:type="dxa"/>
        </w:trPr>
        <w:tc>
          <w:tcPr>
            <w:tcW w:w="3881" w:type="dxa"/>
            <w:gridSpan w:val="9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1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9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ЗАЯВЛЕНИЯ О ПЕРЕУСТРОЙСТВЕ И (ИЛИ) ПЕРЕПЛАНИРОВКЕ ПОМЕЩЕНИЯ В МНОГОКВАРТИРНОМ ДОМЕ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района </w:t>
            </w:r>
          </w:p>
        </w:tc>
        <w:tc>
          <w:tcPr>
            <w:tcW w:w="38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района)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 переустройстве и (или) перепланировке помещения в многоквартирном доме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0718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наниматель, либо арендатор, либо собственник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в многоквартирном доме, либо собственники помещения в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многоквартирном доме, находящегося в общей собственности двух и более лиц,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ни один из собственников либо иных лиц не уполномочен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 представлять их интересы)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646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помещения в многоквартирном доме:</w:t>
            </w:r>
          </w:p>
        </w:tc>
        <w:tc>
          <w:tcPr>
            <w:tcW w:w="499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646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полный адрес: субъект Российской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муниципальное образование, поселение, улица, дом,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корпус, строение, квартира (комната), подъезд, этаж)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Собственник(и) помещения в многоквартирном доме: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разрешить </w:t>
            </w:r>
          </w:p>
        </w:tc>
        <w:tc>
          <w:tcPr>
            <w:tcW w:w="8870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(переустройство, перепланировку, переустройство и перепланировку (нужное указать)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7207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в многоквартирном доме, занимаемого на основании </w:t>
            </w:r>
          </w:p>
        </w:tc>
        <w:tc>
          <w:tcPr>
            <w:tcW w:w="425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207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(права собственности,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088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088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найма, договора аренды (нужное указать)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прилагаемому проекту (проектной документации) переустройства и (или) перепланировки помещения в многоквартирном доме.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591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с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 ________ по __________ часов в _____________ дни.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Обязуюсь: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осуществить ремонтно-строительные работы в соответствии с проектом (проектной документацией);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обеспечить свободный доступ к месту проведения ремонтно-строительных работ должностных лиц администрации района либо уполномоченного им органа (СПБ ГКУ "Жилищное агентство", МВК, Государственной жилищной инспекции Санкт-Петербурга) для проверки хода работ: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осуществить работы в установленные сроки и с соблюдением согласованного режима проведения работ.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переустройство и (или) перепланировку получено от _________________________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проживающих совершеннолетних членов семьи нанимателя жилого помещения по договору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найма от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2E700B" w:rsidRPr="002E700B" w:rsidRDefault="002E700B" w:rsidP="002E70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885"/>
        <w:gridCol w:w="3016"/>
        <w:gridCol w:w="1329"/>
        <w:gridCol w:w="2403"/>
      </w:tblGrid>
      <w:tr w:rsidR="002E700B" w:rsidRPr="002E700B" w:rsidTr="002E700B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Подпись*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нотариальном заверении подписей лиц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27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Подписи ставятся в присутствии должностного лица, принимающего документы. В 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</w:tc>
      </w:tr>
    </w:tbl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105"/>
        <w:gridCol w:w="385"/>
        <w:gridCol w:w="460"/>
        <w:gridCol w:w="293"/>
        <w:gridCol w:w="123"/>
        <w:gridCol w:w="215"/>
        <w:gridCol w:w="194"/>
        <w:gridCol w:w="173"/>
        <w:gridCol w:w="295"/>
        <w:gridCol w:w="212"/>
        <w:gridCol w:w="215"/>
        <w:gridCol w:w="295"/>
        <w:gridCol w:w="300"/>
        <w:gridCol w:w="160"/>
        <w:gridCol w:w="426"/>
        <w:gridCol w:w="229"/>
        <w:gridCol w:w="197"/>
        <w:gridCol w:w="189"/>
        <w:gridCol w:w="161"/>
        <w:gridCol w:w="125"/>
        <w:gridCol w:w="112"/>
        <w:gridCol w:w="111"/>
        <w:gridCol w:w="150"/>
        <w:gridCol w:w="334"/>
        <w:gridCol w:w="215"/>
        <w:gridCol w:w="394"/>
        <w:gridCol w:w="142"/>
        <w:gridCol w:w="209"/>
        <w:gridCol w:w="388"/>
        <w:gridCol w:w="189"/>
        <w:gridCol w:w="215"/>
        <w:gridCol w:w="307"/>
        <w:gridCol w:w="198"/>
        <w:gridCol w:w="1139"/>
      </w:tblGrid>
      <w:tr w:rsidR="002E700B" w:rsidRPr="002E700B" w:rsidTr="002E700B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0718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8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8316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(с отметкой: подлинник или нотариально заверенная копия)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проект (проектная документация) переустройства и (или) перепланировки помещения в многоквартирном доме на ____ листах: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технический паспорт переустраиваемого и (или)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 на ____ листах: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или дом, в котором оно находится, является памятником архитектуры, истории или культуры) на ____ листах: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иные документы:</w:t>
            </w: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(доверенности, выписки из уставов и др.)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являющиеся результатом предоставления государственной услуги, прошу направить (выдать) посредством (нужное отметить):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Заполняется только при подаче документов через Многофункциональный центр.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3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почтовой корреспонденции через организацию почтовой связи;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3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Многофункционального центра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заявление*: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8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8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(следующие позиции заполняются должностным лицом, принявшим заявление)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44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представлены на приеме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Входящий номер регистрации заявления </w:t>
            </w:r>
          </w:p>
        </w:tc>
        <w:tc>
          <w:tcPr>
            <w:tcW w:w="665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49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 расписка в получении документов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Расписку получил 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8870" w:type="dxa"/>
            <w:gridSpan w:val="3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8870" w:type="dxa"/>
            <w:gridSpan w:val="3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 должностного лица, принявшего заявление)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проекту распоряжения Жилищного комитета "О внесении изменений в распоряжение Жилищного комитета от 22.01.2018 N 39-р"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162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3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25.07.2011 N 1037 "О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4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Санкт-Петербурга от 17.08.2012 N 48-рп "О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(исполнения государственных функций) в исполнительных органах государственной власти Санкт-Петербурга"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распоряжения Жилищного комитета "О внесении изменений в распоряжение Жилищного комитета от 22.01.2018 N 39-р" (далее - проект распоряжения) в период с 03 сентября 2019 года по 16 сентября 2019 года был размещен на официальном сайте Жилищного комитета (http://gilkom-complex.ru) в информационно-телекоммуникационной сети "Интернет" в разделе: "Проекты нормативных правовых 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актов и административных регламентов" и в разделе "Деятельность/Антимонопольный </w:t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/Проекты нормативно-правовых актов" в целях проведения независимой экспертизы проекта регламента.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Жилищный комитет в установленный срок заключения по результатам независимой экспертизы проекта распоряжения не поступали.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Жилищного комитета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С.В.Никонова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Отдела мониторинга аварийного фонда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Жилищного комитета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И.Ю.Сергеева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Организационно-распорядительного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отдела Жилищного комитета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О.Б.Сильченко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Информационного сектора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Жилищного комитета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А.В.Китова</w:t>
      </w:r>
      <w:proofErr w:type="spellEnd"/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00B" w:rsidRPr="002E700B" w:rsidRDefault="002E700B" w:rsidP="002E7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3. Решение о согласовании переустройства и (или) перепланировки помещения в многоквартирном доме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района Санкт-Петербурга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согласованию переустройства и (или)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перепланировки помещений в многоквартирном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доме в Санкт-Петербурге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18 сентября 2019 года </w:t>
      </w:r>
      <w:hyperlink r:id="rId165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Жилищного комитета Санкт-Петербурга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166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619"/>
        <w:gridCol w:w="321"/>
        <w:gridCol w:w="151"/>
        <w:gridCol w:w="367"/>
        <w:gridCol w:w="149"/>
        <w:gridCol w:w="210"/>
        <w:gridCol w:w="262"/>
        <w:gridCol w:w="148"/>
        <w:gridCol w:w="342"/>
        <w:gridCol w:w="400"/>
        <w:gridCol w:w="179"/>
        <w:gridCol w:w="485"/>
        <w:gridCol w:w="200"/>
        <w:gridCol w:w="215"/>
        <w:gridCol w:w="212"/>
        <w:gridCol w:w="131"/>
        <w:gridCol w:w="104"/>
        <w:gridCol w:w="157"/>
        <w:gridCol w:w="215"/>
        <w:gridCol w:w="215"/>
        <w:gridCol w:w="256"/>
        <w:gridCol w:w="282"/>
        <w:gridCol w:w="426"/>
        <w:gridCol w:w="401"/>
        <w:gridCol w:w="142"/>
        <w:gridCol w:w="244"/>
        <w:gridCol w:w="380"/>
        <w:gridCol w:w="282"/>
        <w:gridCol w:w="144"/>
        <w:gridCol w:w="200"/>
        <w:gridCol w:w="155"/>
        <w:gridCol w:w="109"/>
        <w:gridCol w:w="468"/>
      </w:tblGrid>
      <w:tr w:rsidR="002E700B" w:rsidRPr="002E700B" w:rsidTr="002E700B">
        <w:trPr>
          <w:trHeight w:val="12"/>
          <w:tblCellSpacing w:w="15" w:type="dxa"/>
        </w:trPr>
        <w:tc>
          <w:tcPr>
            <w:tcW w:w="11458" w:type="dxa"/>
            <w:gridSpan w:val="34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ДОКУМЕНТА, ПОДТВЕРЖДАЮЩЕГО ПРИНЯТИЕ РЕШЕНИЯ О СОГЛАСОВАНИИ ПЕРЕУСТРОЙСТВА И (ИЛИ) ПЕРЕПЛАНИРОВКИ ПОМЕЩЕНИЯ В МНОГОКВАРТИРНОМ ДОМЕ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(Бланк органа,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осуществляющего </w:t>
            </w:r>
          </w:p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согласовании переустройства и (или) перепланировки помещения в многоквартирном доме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9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обращением </w:t>
            </w:r>
          </w:p>
        </w:tc>
        <w:tc>
          <w:tcPr>
            <w:tcW w:w="8501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9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физического лица, наименование юридического лица - заявителя)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намерении провести </w:t>
            </w:r>
          </w:p>
        </w:tc>
        <w:tc>
          <w:tcPr>
            <w:tcW w:w="258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переустройство и (или) перепланировку _____ жилых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609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9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по адресу:</w:t>
            </w:r>
          </w:p>
        </w:tc>
        <w:tc>
          <w:tcPr>
            <w:tcW w:w="295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95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51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основании:</w:t>
            </w:r>
          </w:p>
        </w:tc>
        <w:tc>
          <w:tcPr>
            <w:tcW w:w="9610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и реквизиты правоустанавливающего документа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переустраиваемое и (или)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в многоквартирном доме)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представленных документов принято решение: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Дать согласие на </w:t>
            </w:r>
          </w:p>
        </w:tc>
        <w:tc>
          <w:tcPr>
            <w:tcW w:w="8870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(переустройство, перепланировку, переустройство и перепланировку - нужное указать)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в многоквартирном доме в соответствии с представленным проектом (проектной документацией).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Установить*: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609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с 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г.;</w:t>
            </w:r>
          </w:p>
        </w:tc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производства ремонтно-строительных работ с ________ по ___________ часов в __________ дни.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Обязать заявителя осуществить переустройство и (или) перепланировку помещения в многоквартирном доме в соответствии с проектом (проектной документацией) и с соблюдением требований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реквизиты нормативного правового акта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 или акта органа местного самоуправления,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регламентирующего порядок проведения ремонтно-строительных работ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переустройству и (или) перепланировке помещений в многоквартирном доме)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порядке.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Приемочной комиссии после подписания акта о завершении переустройства и (или) перепланировки помещения в многоквартирном доме направить подписанный акт в орган местного самоуправления.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Контроль за исполнением настоящего решения возложить на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структурного подразделения и (или) Ф.И.О. должностного лица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 органа, осуществляющего согласование)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14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(подпись заявителя или случае уполномоченного лица получения заявителей) решения лично)*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Текст документа соответствует оригиналу. - Примечание изготовителя базы данных.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517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заявителя(ей)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направления решения по почте)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572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572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572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лица, направившего решение в адрес заявителя(ей))</w:t>
            </w:r>
          </w:p>
        </w:tc>
        <w:tc>
          <w:tcPr>
            <w:tcW w:w="572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00B" w:rsidRPr="002E700B" w:rsidRDefault="002E700B" w:rsidP="002E7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4. Примерная форма уведомления об отказе в согласовании переустройства и (или) перепланировки жилого помещения в многоквартирном доме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района Санкт-Петербурга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согласованию переустройства и (или)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перепланировки помещений в многоквартирном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доме в Санкт-Петербурге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18 сентября 2019 года </w:t>
      </w:r>
      <w:hyperlink r:id="rId167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Жилищного комитета Санкт-Петербурга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168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440"/>
        <w:gridCol w:w="355"/>
        <w:gridCol w:w="426"/>
        <w:gridCol w:w="133"/>
        <w:gridCol w:w="119"/>
        <w:gridCol w:w="110"/>
        <w:gridCol w:w="569"/>
        <w:gridCol w:w="355"/>
        <w:gridCol w:w="244"/>
        <w:gridCol w:w="244"/>
        <w:gridCol w:w="155"/>
        <w:gridCol w:w="584"/>
        <w:gridCol w:w="506"/>
        <w:gridCol w:w="554"/>
        <w:gridCol w:w="164"/>
        <w:gridCol w:w="194"/>
        <w:gridCol w:w="128"/>
        <w:gridCol w:w="395"/>
        <w:gridCol w:w="164"/>
        <w:gridCol w:w="547"/>
        <w:gridCol w:w="584"/>
        <w:gridCol w:w="521"/>
        <w:gridCol w:w="134"/>
        <w:gridCol w:w="415"/>
      </w:tblGrid>
      <w:tr w:rsidR="002E700B" w:rsidRPr="002E700B" w:rsidTr="002E700B">
        <w:trPr>
          <w:trHeight w:val="12"/>
          <w:tblCellSpacing w:w="15" w:type="dxa"/>
        </w:trPr>
        <w:tc>
          <w:tcPr>
            <w:tcW w:w="129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Оформляется на бланке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района </w:t>
            </w:r>
          </w:p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ФОРМА УВЕДОМЛЕНИЯ ОБ ОТКАЗЕ В СОГЛАСОВАНИИ ПЕРЕУСТРОЙСТВА И (ИЛИ) ПЕРЕПЛАНИРОВКИ ПОМЕЩЕНИЯ В МНОГОКВАРТИРНОМ ДОМЕ В МНОГОКВАРТИРНОМ ДОМЕ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обращением </w:t>
            </w:r>
          </w:p>
        </w:tc>
        <w:tc>
          <w:tcPr>
            <w:tcW w:w="8501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физического лица, наименование юридического лица - заявителя)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намерении провести переустройство и (или) перепланировку помещения в многоквартирном доме по адресу: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443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занимаемого (принадлежащего) (ненужное зачеркнуть)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и реквизиты правоустанавливающего документа на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0903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переустраиваемое и (или)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в многоквартирном доме)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представленных документов: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согласовании </w:t>
            </w:r>
          </w:p>
        </w:tc>
        <w:tc>
          <w:tcPr>
            <w:tcW w:w="8316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(переустройства и (или) перепланировки)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 многоквартирном доме в соответствии с представленным проектом (проектной документацией) по следующим основаниям: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основания отказа со ссылкой на конкретные пункты </w:t>
            </w:r>
            <w:hyperlink r:id="rId169" w:history="1">
              <w:r w:rsidRPr="002E70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1 статьи 27 Жилищного кодекса Российской Федерации</w:t>
              </w:r>
            </w:hyperlink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иные нормативные правовые акты, регламентирующие порядок согласования переустройства и (или) перепланировки помещений в многоквартирном доме)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60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дальнейшим действиям заявителя:</w:t>
            </w:r>
          </w:p>
        </w:tc>
        <w:tc>
          <w:tcPr>
            <w:tcW w:w="535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388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388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351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1145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499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заявителя(ей)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00B" w:rsidRPr="002E700B" w:rsidRDefault="002E700B" w:rsidP="002E7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5. Сведения о местах нахождения администраций районов Санкт-Петербурга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района Санкт-Петербурга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государственной услуги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согласованию переустройства и (или)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перепланировки помещений в многоквартирном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доме в Санкт-Петербурге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редакции, введенной в действие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18 сентября 2019 года </w:t>
      </w:r>
      <w:hyperlink r:id="rId170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Жилищного комитета Санкт-Петербурга</w:t>
        </w:r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от 17 сентября 2019 года N 1504-р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171" w:history="1">
        <w:r w:rsidRPr="002E7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700B" w:rsidRPr="002E700B" w:rsidRDefault="002E700B" w:rsidP="002E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местах нахождения администраций районов Санкт-Петербурга </w:t>
      </w:r>
    </w:p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272"/>
        <w:gridCol w:w="2023"/>
        <w:gridCol w:w="2887"/>
        <w:gridCol w:w="1505"/>
      </w:tblGrid>
      <w:tr w:rsidR="002E700B" w:rsidRPr="002E700B" w:rsidTr="002E700B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нахождения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адрес, телефоны для связи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Адмиралтейского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Измайловский пр., д.10, Санкт-Петербург, 198005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tuadm@gov.spb.ru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316-25-22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712-64-68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9.00 до 18.00, перерыв на обед с 13.00 до 13.48.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Суббота, воскресенье - выходной </w:t>
            </w: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Василеостровского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пр. В.О., д.55, Санкт-Петербург, 199178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tuvo@gov.spb.ru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576-93-72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321-33-15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Выборгского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д.86, Санкт-Петербург, 194100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zhiI@tuvyb.gov.spb.ru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info@vyb.spb.ru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596-31-51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596-31-51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Арсенальная наб., д.13/1, Санкт-Петербург, 195009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tukalin@gov.spb.ru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417-47-46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417-47-47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Кировского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пр.Стачек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д.18, Санкт-Петербург, 198095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tukir@gov.spb.ru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252-72-60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252-01-83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Колпинского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б-р Победы, д.1,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г.Колпино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Санкт-Петербург, 196653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tukolp@gov.spb.ru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576-96-67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576-96-94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Красногвардейского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Среднеохтинский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д.50, Санкт-Петербург, 195027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tukrgv@gov.spb.ru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576-86-06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576-87-63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Красносельского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ул.Партизана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Германа, д.3, Санкт-Петербург, 198329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tukrsl@gov.spb.ru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736-86-06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736-88-88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Кронштадтского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д.36,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г.Кронштадт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Санкт-Петербург, 197760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tukrns@gov.spb.ru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576-90-00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576-90-06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Курортного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пл.Свободы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д.1,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г.Сестрорецк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Санкт-Петербург, 197706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tukur@gov.spb.ru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576-81-06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573-90-90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Московского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пр., д.129, Санкт-Петербург, 195084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tumos@gov.spb.ru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576-88-00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576-88-48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Невского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пр.Обуховской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Обороны, 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д.163, Санкт-Петербург, 192131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rnevsky@tunev.gov.spb.ru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 (812) 576-98-31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576-98-32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Петроградского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Монетная ул., д.17-19, Санкт-Петербург, 197101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rpetrograd@gov.spb.ru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232-83-61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232-60-39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Калининская ул., д.7, </w:t>
            </w: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г.Петергоф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Санкт-Петербург, 198510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tuptrdv@gov.spb.ru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576-95-28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450-65-18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Приморского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ул.Савушкина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д.83, Санкт-Петербург, 197374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tuprim@gov.spb.ru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576-82-28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430-08-14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бульвар, д.24, </w:t>
            </w:r>
            <w:proofErr w:type="spellStart"/>
            <w:proofErr w:type="gramStart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г.Пушкин</w:t>
            </w:r>
            <w:proofErr w:type="spell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 Петербург, 196600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tupush@gov.spb.ru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576-92-00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466-24-12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Фрунзенского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Пражская ул., д.46, Санкт-Петербург, 192241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frunsreg@tufruns.gov.spb.ru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576-84-01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576-84-39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0B" w:rsidRPr="002E700B" w:rsidTr="002E700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Центрального района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Невский пр., д.176, Санкт-Петербург, 191167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tucentr@gov.spb.ru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(812) 576-28-00</w:t>
            </w:r>
            <w:r w:rsidRPr="002E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(812) 417-45-84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E700B" w:rsidRPr="002E700B" w:rsidRDefault="002E700B" w:rsidP="002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00B" w:rsidRPr="002E700B" w:rsidRDefault="002E700B" w:rsidP="002E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0A6C53" w:rsidRDefault="000A6C53"/>
    <w:sectPr w:rsidR="000A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C11"/>
    <w:multiLevelType w:val="multilevel"/>
    <w:tmpl w:val="2BA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858F7"/>
    <w:multiLevelType w:val="multilevel"/>
    <w:tmpl w:val="731C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47427"/>
    <w:multiLevelType w:val="multilevel"/>
    <w:tmpl w:val="9B7A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249BF"/>
    <w:multiLevelType w:val="multilevel"/>
    <w:tmpl w:val="E512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B2580"/>
    <w:multiLevelType w:val="multilevel"/>
    <w:tmpl w:val="8FD2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9785D"/>
    <w:multiLevelType w:val="multilevel"/>
    <w:tmpl w:val="B89C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967F5"/>
    <w:multiLevelType w:val="multilevel"/>
    <w:tmpl w:val="E86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527F6"/>
    <w:multiLevelType w:val="multilevel"/>
    <w:tmpl w:val="87D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DD"/>
    <w:rsid w:val="000A6C53"/>
    <w:rsid w:val="002E700B"/>
    <w:rsid w:val="00D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968F"/>
  <w15:chartTrackingRefBased/>
  <w15:docId w15:val="{7C412E1C-F510-4390-87E5-02CB77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7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7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70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7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2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70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00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7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7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7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70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2E700B"/>
  </w:style>
  <w:style w:type="character" w:customStyle="1" w:styleId="info-title">
    <w:name w:val="info-title"/>
    <w:basedOn w:val="a0"/>
    <w:rsid w:val="002E700B"/>
  </w:style>
  <w:style w:type="paragraph" w:customStyle="1" w:styleId="formattext">
    <w:name w:val="formattext"/>
    <w:basedOn w:val="a"/>
    <w:rsid w:val="002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2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700B"/>
    <w:rPr>
      <w:b/>
      <w:bCs/>
    </w:rPr>
  </w:style>
  <w:style w:type="paragraph" w:customStyle="1" w:styleId="copyright">
    <w:name w:val="copyright"/>
    <w:basedOn w:val="a"/>
    <w:rsid w:val="002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2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2E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0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15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2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19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48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55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6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891848316" TargetMode="External"/><Relationship Id="rId21" Type="http://schemas.openxmlformats.org/officeDocument/2006/relationships/hyperlink" Target="http://docs.cntd.ru/document/537932624" TargetMode="External"/><Relationship Id="rId42" Type="http://schemas.openxmlformats.org/officeDocument/2006/relationships/hyperlink" Target="http://docs.cntd.ru/document/537978101" TargetMode="External"/><Relationship Id="rId63" Type="http://schemas.openxmlformats.org/officeDocument/2006/relationships/hyperlink" Target="http://docs.cntd.ru/document/902228011" TargetMode="External"/><Relationship Id="rId84" Type="http://schemas.openxmlformats.org/officeDocument/2006/relationships/hyperlink" Target="http://docs.cntd.ru/document/561236147" TargetMode="External"/><Relationship Id="rId138" Type="http://schemas.openxmlformats.org/officeDocument/2006/relationships/hyperlink" Target="http://docs.cntd.ru/document/561236147" TargetMode="External"/><Relationship Id="rId159" Type="http://schemas.openxmlformats.org/officeDocument/2006/relationships/image" Target="media/image1.jpeg"/><Relationship Id="rId170" Type="http://schemas.openxmlformats.org/officeDocument/2006/relationships/hyperlink" Target="http://docs.cntd.ru/document/561236147" TargetMode="External"/><Relationship Id="rId107" Type="http://schemas.openxmlformats.org/officeDocument/2006/relationships/hyperlink" Target="http://docs.cntd.ru/document/564066717" TargetMode="External"/><Relationship Id="rId11" Type="http://schemas.openxmlformats.org/officeDocument/2006/relationships/hyperlink" Target="http://docs.cntd.ru/document/891854570" TargetMode="External"/><Relationship Id="rId32" Type="http://schemas.openxmlformats.org/officeDocument/2006/relationships/hyperlink" Target="http://docs.cntd.ru/document/456009486" TargetMode="External"/><Relationship Id="rId53" Type="http://schemas.openxmlformats.org/officeDocument/2006/relationships/hyperlink" Target="http://docs.cntd.ru/document/561236147" TargetMode="External"/><Relationship Id="rId74" Type="http://schemas.openxmlformats.org/officeDocument/2006/relationships/hyperlink" Target="http://docs.cntd.ru/document/556099653" TargetMode="External"/><Relationship Id="rId128" Type="http://schemas.openxmlformats.org/officeDocument/2006/relationships/hyperlink" Target="http://docs.cntd.ru/document/902271495" TargetMode="External"/><Relationship Id="rId149" Type="http://schemas.openxmlformats.org/officeDocument/2006/relationships/hyperlink" Target="http://docs.cntd.ru/document/561236147" TargetMode="External"/><Relationship Id="rId5" Type="http://schemas.openxmlformats.org/officeDocument/2006/relationships/hyperlink" Target="http://docs.cntd.ru/document/556930676" TargetMode="External"/><Relationship Id="rId95" Type="http://schemas.openxmlformats.org/officeDocument/2006/relationships/hyperlink" Target="http://docs.cntd.ru/document/561236147" TargetMode="External"/><Relationship Id="rId160" Type="http://schemas.openxmlformats.org/officeDocument/2006/relationships/hyperlink" Target="http://docs.cntd.ru/document/561236147" TargetMode="External"/><Relationship Id="rId22" Type="http://schemas.openxmlformats.org/officeDocument/2006/relationships/hyperlink" Target="http://docs.cntd.ru/document/537934127" TargetMode="External"/><Relationship Id="rId43" Type="http://schemas.openxmlformats.org/officeDocument/2006/relationships/hyperlink" Target="http://docs.cntd.ru/document/720000001" TargetMode="External"/><Relationship Id="rId64" Type="http://schemas.openxmlformats.org/officeDocument/2006/relationships/hyperlink" Target="http://docs.cntd.ru/document/902271495" TargetMode="External"/><Relationship Id="rId118" Type="http://schemas.openxmlformats.org/officeDocument/2006/relationships/hyperlink" Target="http://docs.cntd.ru/document/537967287" TargetMode="External"/><Relationship Id="rId139" Type="http://schemas.openxmlformats.org/officeDocument/2006/relationships/hyperlink" Target="http://docs.cntd.ru/document/561236147" TargetMode="External"/><Relationship Id="rId85" Type="http://schemas.openxmlformats.org/officeDocument/2006/relationships/hyperlink" Target="http://docs.cntd.ru/document/554371725" TargetMode="External"/><Relationship Id="rId150" Type="http://schemas.openxmlformats.org/officeDocument/2006/relationships/hyperlink" Target="http://docs.cntd.ru/document/561236147" TargetMode="External"/><Relationship Id="rId171" Type="http://schemas.openxmlformats.org/officeDocument/2006/relationships/hyperlink" Target="http://docs.cntd.ru/document/441837016" TargetMode="External"/><Relationship Id="rId12" Type="http://schemas.openxmlformats.org/officeDocument/2006/relationships/hyperlink" Target="http://docs.cntd.ru/document/561236147" TargetMode="External"/><Relationship Id="rId33" Type="http://schemas.openxmlformats.org/officeDocument/2006/relationships/hyperlink" Target="http://docs.cntd.ru/document/456009486" TargetMode="External"/><Relationship Id="rId108" Type="http://schemas.openxmlformats.org/officeDocument/2006/relationships/hyperlink" Target="http://docs.cntd.ru/document/564066717" TargetMode="External"/><Relationship Id="rId129" Type="http://schemas.openxmlformats.org/officeDocument/2006/relationships/hyperlink" Target="http://docs.cntd.ru/document/561236147" TargetMode="External"/><Relationship Id="rId54" Type="http://schemas.openxmlformats.org/officeDocument/2006/relationships/hyperlink" Target="http://docs.cntd.ru/document/561236147" TargetMode="External"/><Relationship Id="rId75" Type="http://schemas.openxmlformats.org/officeDocument/2006/relationships/hyperlink" Target="http://docs.cntd.ru/document/891848316" TargetMode="External"/><Relationship Id="rId96" Type="http://schemas.openxmlformats.org/officeDocument/2006/relationships/hyperlink" Target="http://docs.cntd.ru/document/561236147" TargetMode="External"/><Relationship Id="rId140" Type="http://schemas.openxmlformats.org/officeDocument/2006/relationships/hyperlink" Target="http://docs.cntd.ru/document/561236147" TargetMode="External"/><Relationship Id="rId161" Type="http://schemas.openxmlformats.org/officeDocument/2006/relationships/hyperlink" Target="http://docs.cntd.ru/document/441837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1087057" TargetMode="External"/><Relationship Id="rId23" Type="http://schemas.openxmlformats.org/officeDocument/2006/relationships/hyperlink" Target="http://docs.cntd.ru/document/537934127" TargetMode="External"/><Relationship Id="rId28" Type="http://schemas.openxmlformats.org/officeDocument/2006/relationships/hyperlink" Target="http://docs.cntd.ru/document/537957513" TargetMode="External"/><Relationship Id="rId49" Type="http://schemas.openxmlformats.org/officeDocument/2006/relationships/hyperlink" Target="http://docs.cntd.ru/document/542611907" TargetMode="External"/><Relationship Id="rId114" Type="http://schemas.openxmlformats.org/officeDocument/2006/relationships/hyperlink" Target="http://docs.cntd.ru/document/902388832" TargetMode="External"/><Relationship Id="rId119" Type="http://schemas.openxmlformats.org/officeDocument/2006/relationships/hyperlink" Target="http://docs.cntd.ru/document/902271495" TargetMode="External"/><Relationship Id="rId44" Type="http://schemas.openxmlformats.org/officeDocument/2006/relationships/hyperlink" Target="http://docs.cntd.ru/document/891831614" TargetMode="External"/><Relationship Id="rId60" Type="http://schemas.openxmlformats.org/officeDocument/2006/relationships/hyperlink" Target="http://docs.cntd.ru/document/901820936" TargetMode="External"/><Relationship Id="rId65" Type="http://schemas.openxmlformats.org/officeDocument/2006/relationships/hyperlink" Target="http://docs.cntd.ru/document/901932390" TargetMode="External"/><Relationship Id="rId81" Type="http://schemas.openxmlformats.org/officeDocument/2006/relationships/hyperlink" Target="http://docs.cntd.ru/document/561236147" TargetMode="External"/><Relationship Id="rId86" Type="http://schemas.openxmlformats.org/officeDocument/2006/relationships/hyperlink" Target="http://docs.cntd.ru/document/561236147" TargetMode="External"/><Relationship Id="rId130" Type="http://schemas.openxmlformats.org/officeDocument/2006/relationships/hyperlink" Target="http://docs.cntd.ru/document/561236147" TargetMode="External"/><Relationship Id="rId135" Type="http://schemas.openxmlformats.org/officeDocument/2006/relationships/hyperlink" Target="http://docs.cntd.ru/document/537909228" TargetMode="External"/><Relationship Id="rId151" Type="http://schemas.openxmlformats.org/officeDocument/2006/relationships/hyperlink" Target="http://docs.cntd.ru/document/561236147" TargetMode="External"/><Relationship Id="rId156" Type="http://schemas.openxmlformats.org/officeDocument/2006/relationships/hyperlink" Target="http://docs.cntd.ru/document/901978846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docs.cntd.ru/document/551087057" TargetMode="External"/><Relationship Id="rId18" Type="http://schemas.openxmlformats.org/officeDocument/2006/relationships/hyperlink" Target="http://docs.cntd.ru/document/537922366" TargetMode="External"/><Relationship Id="rId39" Type="http://schemas.openxmlformats.org/officeDocument/2006/relationships/hyperlink" Target="http://docs.cntd.ru/document/456022823" TargetMode="External"/><Relationship Id="rId109" Type="http://schemas.openxmlformats.org/officeDocument/2006/relationships/hyperlink" Target="http://docs.cntd.ru/document/554371725" TargetMode="External"/><Relationship Id="rId34" Type="http://schemas.openxmlformats.org/officeDocument/2006/relationships/hyperlink" Target="http://docs.cntd.ru/document/456016848" TargetMode="External"/><Relationship Id="rId50" Type="http://schemas.openxmlformats.org/officeDocument/2006/relationships/hyperlink" Target="http://docs.cntd.ru/document/901823501" TargetMode="External"/><Relationship Id="rId55" Type="http://schemas.openxmlformats.org/officeDocument/2006/relationships/hyperlink" Target="http://docs.cntd.ru/document/537912646" TargetMode="External"/><Relationship Id="rId76" Type="http://schemas.openxmlformats.org/officeDocument/2006/relationships/hyperlink" Target="http://docs.cntd.ru/document/456084803" TargetMode="External"/><Relationship Id="rId97" Type="http://schemas.openxmlformats.org/officeDocument/2006/relationships/hyperlink" Target="http://docs.cntd.ru/document/561236147" TargetMode="External"/><Relationship Id="rId104" Type="http://schemas.openxmlformats.org/officeDocument/2006/relationships/hyperlink" Target="http://docs.cntd.ru/document/564066717" TargetMode="External"/><Relationship Id="rId120" Type="http://schemas.openxmlformats.org/officeDocument/2006/relationships/hyperlink" Target="http://docs.cntd.ru/document/902228011" TargetMode="External"/><Relationship Id="rId125" Type="http://schemas.openxmlformats.org/officeDocument/2006/relationships/hyperlink" Target="http://docs.cntd.ru/document/561236147" TargetMode="External"/><Relationship Id="rId141" Type="http://schemas.openxmlformats.org/officeDocument/2006/relationships/hyperlink" Target="http://docs.cntd.ru/document/561236147" TargetMode="External"/><Relationship Id="rId146" Type="http://schemas.openxmlformats.org/officeDocument/2006/relationships/hyperlink" Target="http://docs.cntd.ru/document/554371725" TargetMode="External"/><Relationship Id="rId167" Type="http://schemas.openxmlformats.org/officeDocument/2006/relationships/hyperlink" Target="http://docs.cntd.ru/document/561236147" TargetMode="External"/><Relationship Id="rId7" Type="http://schemas.openxmlformats.org/officeDocument/2006/relationships/hyperlink" Target="http://docs.cntd.ru/document/554371725" TargetMode="External"/><Relationship Id="rId71" Type="http://schemas.openxmlformats.org/officeDocument/2006/relationships/hyperlink" Target="http://docs.cntd.ru/document/537909228" TargetMode="External"/><Relationship Id="rId92" Type="http://schemas.openxmlformats.org/officeDocument/2006/relationships/hyperlink" Target="http://docs.cntd.ru/document/901820936" TargetMode="External"/><Relationship Id="rId16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537957513" TargetMode="External"/><Relationship Id="rId24" Type="http://schemas.openxmlformats.org/officeDocument/2006/relationships/hyperlink" Target="http://docs.cntd.ru/document/537951113" TargetMode="External"/><Relationship Id="rId40" Type="http://schemas.openxmlformats.org/officeDocument/2006/relationships/hyperlink" Target="http://docs.cntd.ru/document/456025939" TargetMode="External"/><Relationship Id="rId45" Type="http://schemas.openxmlformats.org/officeDocument/2006/relationships/hyperlink" Target="http://docs.cntd.ru/document/561236147" TargetMode="External"/><Relationship Id="rId66" Type="http://schemas.openxmlformats.org/officeDocument/2006/relationships/hyperlink" Target="http://docs.cntd.ru/document/902354759" TargetMode="External"/><Relationship Id="rId87" Type="http://schemas.openxmlformats.org/officeDocument/2006/relationships/hyperlink" Target="http://docs.cntd.ru/document/561236147" TargetMode="External"/><Relationship Id="rId110" Type="http://schemas.openxmlformats.org/officeDocument/2006/relationships/hyperlink" Target="http://docs.cntd.ru/document/561236147" TargetMode="External"/><Relationship Id="rId115" Type="http://schemas.openxmlformats.org/officeDocument/2006/relationships/hyperlink" Target="http://docs.cntd.ru/document/902388832" TargetMode="External"/><Relationship Id="rId131" Type="http://schemas.openxmlformats.org/officeDocument/2006/relationships/hyperlink" Target="http://docs.cntd.ru/document/561236147" TargetMode="External"/><Relationship Id="rId136" Type="http://schemas.openxmlformats.org/officeDocument/2006/relationships/hyperlink" Target="http://docs.cntd.ru/document/561236147" TargetMode="External"/><Relationship Id="rId157" Type="http://schemas.openxmlformats.org/officeDocument/2006/relationships/hyperlink" Target="http://docs.cntd.ru/document/561236147" TargetMode="External"/><Relationship Id="rId61" Type="http://schemas.openxmlformats.org/officeDocument/2006/relationships/hyperlink" Target="http://docs.cntd.ru/document/901978846" TargetMode="External"/><Relationship Id="rId82" Type="http://schemas.openxmlformats.org/officeDocument/2006/relationships/hyperlink" Target="http://docs.cntd.ru/document/561236147" TargetMode="External"/><Relationship Id="rId152" Type="http://schemas.openxmlformats.org/officeDocument/2006/relationships/hyperlink" Target="http://docs.cntd.ru/document/564066717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docs.cntd.ru/document/537922366" TargetMode="External"/><Relationship Id="rId14" Type="http://schemas.openxmlformats.org/officeDocument/2006/relationships/hyperlink" Target="http://docs.cntd.ru/document/537919768" TargetMode="External"/><Relationship Id="rId30" Type="http://schemas.openxmlformats.org/officeDocument/2006/relationships/hyperlink" Target="http://docs.cntd.ru/document/537971187" TargetMode="External"/><Relationship Id="rId35" Type="http://schemas.openxmlformats.org/officeDocument/2006/relationships/hyperlink" Target="http://docs.cntd.ru/document/456016848" TargetMode="External"/><Relationship Id="rId56" Type="http://schemas.openxmlformats.org/officeDocument/2006/relationships/hyperlink" Target="http://docs.cntd.ru/document/537912646" TargetMode="External"/><Relationship Id="rId77" Type="http://schemas.openxmlformats.org/officeDocument/2006/relationships/hyperlink" Target="http://docs.cntd.ru/document/561236147" TargetMode="External"/><Relationship Id="rId100" Type="http://schemas.openxmlformats.org/officeDocument/2006/relationships/hyperlink" Target="http://docs.cntd.ru/document/902228011" TargetMode="External"/><Relationship Id="rId105" Type="http://schemas.openxmlformats.org/officeDocument/2006/relationships/hyperlink" Target="http://docs.cntd.ru/document/564066717" TargetMode="External"/><Relationship Id="rId126" Type="http://schemas.openxmlformats.org/officeDocument/2006/relationships/hyperlink" Target="http://docs.cntd.ru/document/561236147" TargetMode="External"/><Relationship Id="rId147" Type="http://schemas.openxmlformats.org/officeDocument/2006/relationships/hyperlink" Target="http://docs.cntd.ru/document/561236147" TargetMode="External"/><Relationship Id="rId168" Type="http://schemas.openxmlformats.org/officeDocument/2006/relationships/hyperlink" Target="http://docs.cntd.ru/document/441837016" TargetMode="External"/><Relationship Id="rId8" Type="http://schemas.openxmlformats.org/officeDocument/2006/relationships/hyperlink" Target="http://docs.cntd.ru/document/561236147" TargetMode="External"/><Relationship Id="rId51" Type="http://schemas.openxmlformats.org/officeDocument/2006/relationships/hyperlink" Target="http://docs.cntd.ru/document/9004237" TargetMode="External"/><Relationship Id="rId72" Type="http://schemas.openxmlformats.org/officeDocument/2006/relationships/hyperlink" Target="http://docs.cntd.ru/document/537912646" TargetMode="External"/><Relationship Id="rId93" Type="http://schemas.openxmlformats.org/officeDocument/2006/relationships/hyperlink" Target="http://docs.cntd.ru/document/561236147" TargetMode="External"/><Relationship Id="rId98" Type="http://schemas.openxmlformats.org/officeDocument/2006/relationships/hyperlink" Target="http://docs.cntd.ru/document/561236147" TargetMode="External"/><Relationship Id="rId121" Type="http://schemas.openxmlformats.org/officeDocument/2006/relationships/hyperlink" Target="http://docs.cntd.ru/document/901919946" TargetMode="External"/><Relationship Id="rId142" Type="http://schemas.openxmlformats.org/officeDocument/2006/relationships/hyperlink" Target="http://docs.cntd.ru/document/554371725" TargetMode="External"/><Relationship Id="rId163" Type="http://schemas.openxmlformats.org/officeDocument/2006/relationships/hyperlink" Target="http://docs.cntd.ru/document/8918545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537951113" TargetMode="External"/><Relationship Id="rId46" Type="http://schemas.openxmlformats.org/officeDocument/2006/relationships/hyperlink" Target="http://docs.cntd.ru/document/561236147" TargetMode="External"/><Relationship Id="rId67" Type="http://schemas.openxmlformats.org/officeDocument/2006/relationships/hyperlink" Target="http://docs.cntd.ru/document/902366361" TargetMode="External"/><Relationship Id="rId116" Type="http://schemas.openxmlformats.org/officeDocument/2006/relationships/hyperlink" Target="http://docs.cntd.ru/document/420284816" TargetMode="External"/><Relationship Id="rId137" Type="http://schemas.openxmlformats.org/officeDocument/2006/relationships/hyperlink" Target="http://docs.cntd.ru/document/561236147" TargetMode="External"/><Relationship Id="rId158" Type="http://schemas.openxmlformats.org/officeDocument/2006/relationships/hyperlink" Target="http://docs.cntd.ru/document/441837016" TargetMode="External"/><Relationship Id="rId20" Type="http://schemas.openxmlformats.org/officeDocument/2006/relationships/hyperlink" Target="http://docs.cntd.ru/document/537932624" TargetMode="External"/><Relationship Id="rId41" Type="http://schemas.openxmlformats.org/officeDocument/2006/relationships/hyperlink" Target="http://docs.cntd.ru/document/456025939" TargetMode="External"/><Relationship Id="rId62" Type="http://schemas.openxmlformats.org/officeDocument/2006/relationships/hyperlink" Target="http://docs.cntd.ru/document/901990046" TargetMode="External"/><Relationship Id="rId83" Type="http://schemas.openxmlformats.org/officeDocument/2006/relationships/hyperlink" Target="http://docs.cntd.ru/document/561236147" TargetMode="External"/><Relationship Id="rId88" Type="http://schemas.openxmlformats.org/officeDocument/2006/relationships/hyperlink" Target="http://docs.cntd.ru/document/456024404" TargetMode="External"/><Relationship Id="rId111" Type="http://schemas.openxmlformats.org/officeDocument/2006/relationships/hyperlink" Target="http://docs.cntd.ru/document/561236147" TargetMode="External"/><Relationship Id="rId132" Type="http://schemas.openxmlformats.org/officeDocument/2006/relationships/hyperlink" Target="http://docs.cntd.ru/document/561236147" TargetMode="External"/><Relationship Id="rId153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docs.cntd.ru/document/537919768" TargetMode="External"/><Relationship Id="rId36" Type="http://schemas.openxmlformats.org/officeDocument/2006/relationships/hyperlink" Target="http://docs.cntd.ru/document/456008298" TargetMode="External"/><Relationship Id="rId57" Type="http://schemas.openxmlformats.org/officeDocument/2006/relationships/hyperlink" Target="http://docs.cntd.ru/document/561236147" TargetMode="External"/><Relationship Id="rId106" Type="http://schemas.openxmlformats.org/officeDocument/2006/relationships/hyperlink" Target="http://docs.cntd.ru/document/564066717" TargetMode="External"/><Relationship Id="rId127" Type="http://schemas.openxmlformats.org/officeDocument/2006/relationships/hyperlink" Target="http://docs.cntd.ru/document/561236147" TargetMode="External"/><Relationship Id="rId10" Type="http://schemas.openxmlformats.org/officeDocument/2006/relationships/hyperlink" Target="http://docs.cntd.ru/document/561236147" TargetMode="External"/><Relationship Id="rId31" Type="http://schemas.openxmlformats.org/officeDocument/2006/relationships/hyperlink" Target="http://docs.cntd.ru/document/537971187" TargetMode="External"/><Relationship Id="rId52" Type="http://schemas.openxmlformats.org/officeDocument/2006/relationships/hyperlink" Target="http://docs.cntd.ru/document/556930676" TargetMode="External"/><Relationship Id="rId73" Type="http://schemas.openxmlformats.org/officeDocument/2006/relationships/hyperlink" Target="http://docs.cntd.ru/document/456024404" TargetMode="External"/><Relationship Id="rId78" Type="http://schemas.openxmlformats.org/officeDocument/2006/relationships/hyperlink" Target="http://docs.cntd.ru/document/561236147" TargetMode="External"/><Relationship Id="rId94" Type="http://schemas.openxmlformats.org/officeDocument/2006/relationships/hyperlink" Target="http://docs.cntd.ru/document/561236147" TargetMode="External"/><Relationship Id="rId99" Type="http://schemas.openxmlformats.org/officeDocument/2006/relationships/hyperlink" Target="http://docs.cntd.ru/document/564066717" TargetMode="External"/><Relationship Id="rId101" Type="http://schemas.openxmlformats.org/officeDocument/2006/relationships/hyperlink" Target="http://docs.cntd.ru/document/564066717" TargetMode="External"/><Relationship Id="rId122" Type="http://schemas.openxmlformats.org/officeDocument/2006/relationships/hyperlink" Target="http://docs.cntd.ru/document/561236147" TargetMode="External"/><Relationship Id="rId143" Type="http://schemas.openxmlformats.org/officeDocument/2006/relationships/hyperlink" Target="http://docs.cntd.ru/document/561236147" TargetMode="External"/><Relationship Id="rId148" Type="http://schemas.openxmlformats.org/officeDocument/2006/relationships/hyperlink" Target="http://docs.cntd.ru/document/561236147" TargetMode="External"/><Relationship Id="rId164" Type="http://schemas.openxmlformats.org/officeDocument/2006/relationships/hyperlink" Target="http://docs.cntd.ru/document/822401158" TargetMode="External"/><Relationship Id="rId169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4066717" TargetMode="External"/><Relationship Id="rId26" Type="http://schemas.openxmlformats.org/officeDocument/2006/relationships/hyperlink" Target="http://docs.cntd.ru/document/537955763" TargetMode="External"/><Relationship Id="rId47" Type="http://schemas.openxmlformats.org/officeDocument/2006/relationships/hyperlink" Target="http://docs.cntd.ru/document/561236147" TargetMode="External"/><Relationship Id="rId68" Type="http://schemas.openxmlformats.org/officeDocument/2006/relationships/hyperlink" Target="http://docs.cntd.ru/document/8407472" TargetMode="External"/><Relationship Id="rId89" Type="http://schemas.openxmlformats.org/officeDocument/2006/relationships/hyperlink" Target="http://docs.cntd.ru/document/456024404" TargetMode="External"/><Relationship Id="rId112" Type="http://schemas.openxmlformats.org/officeDocument/2006/relationships/hyperlink" Target="http://docs.cntd.ru/document/561236147" TargetMode="External"/><Relationship Id="rId133" Type="http://schemas.openxmlformats.org/officeDocument/2006/relationships/hyperlink" Target="http://docs.cntd.ru/document/902228011" TargetMode="External"/><Relationship Id="rId154" Type="http://schemas.openxmlformats.org/officeDocument/2006/relationships/hyperlink" Target="http://docs.cntd.ru/document/901978846" TargetMode="External"/><Relationship Id="rId16" Type="http://schemas.openxmlformats.org/officeDocument/2006/relationships/hyperlink" Target="http://docs.cntd.ru/document/537922182" TargetMode="External"/><Relationship Id="rId37" Type="http://schemas.openxmlformats.org/officeDocument/2006/relationships/hyperlink" Target="http://docs.cntd.ru/document/456008298" TargetMode="External"/><Relationship Id="rId58" Type="http://schemas.openxmlformats.org/officeDocument/2006/relationships/hyperlink" Target="http://docs.cntd.ru/document/561236147" TargetMode="External"/><Relationship Id="rId79" Type="http://schemas.openxmlformats.org/officeDocument/2006/relationships/hyperlink" Target="http://docs.cntd.ru/document/901919946" TargetMode="External"/><Relationship Id="rId102" Type="http://schemas.openxmlformats.org/officeDocument/2006/relationships/hyperlink" Target="http://docs.cntd.ru/document/902228011" TargetMode="External"/><Relationship Id="rId123" Type="http://schemas.openxmlformats.org/officeDocument/2006/relationships/hyperlink" Target="http://docs.cntd.ru/document/561236147" TargetMode="External"/><Relationship Id="rId144" Type="http://schemas.openxmlformats.org/officeDocument/2006/relationships/hyperlink" Target="http://docs.cntd.ru/document/561236147" TargetMode="External"/><Relationship Id="rId90" Type="http://schemas.openxmlformats.org/officeDocument/2006/relationships/hyperlink" Target="http://docs.cntd.ru/document/456084803" TargetMode="External"/><Relationship Id="rId165" Type="http://schemas.openxmlformats.org/officeDocument/2006/relationships/hyperlink" Target="http://docs.cntd.ru/document/561236147" TargetMode="External"/><Relationship Id="rId27" Type="http://schemas.openxmlformats.org/officeDocument/2006/relationships/hyperlink" Target="http://docs.cntd.ru/document/537955763" TargetMode="External"/><Relationship Id="rId48" Type="http://schemas.openxmlformats.org/officeDocument/2006/relationships/hyperlink" Target="http://docs.cntd.ru/document/542611907" TargetMode="External"/><Relationship Id="rId69" Type="http://schemas.openxmlformats.org/officeDocument/2006/relationships/hyperlink" Target="http://docs.cntd.ru/document/8438016" TargetMode="External"/><Relationship Id="rId113" Type="http://schemas.openxmlformats.org/officeDocument/2006/relationships/hyperlink" Target="http://docs.cntd.ru/document/561236147" TargetMode="External"/><Relationship Id="rId134" Type="http://schemas.openxmlformats.org/officeDocument/2006/relationships/hyperlink" Target="http://docs.cntd.ru/document/537909228" TargetMode="External"/><Relationship Id="rId80" Type="http://schemas.openxmlformats.org/officeDocument/2006/relationships/hyperlink" Target="http://docs.cntd.ru/document/554371725" TargetMode="External"/><Relationship Id="rId155" Type="http://schemas.openxmlformats.org/officeDocument/2006/relationships/hyperlink" Target="http://docs.cntd.ru/document/901978846" TargetMode="External"/><Relationship Id="rId17" Type="http://schemas.openxmlformats.org/officeDocument/2006/relationships/hyperlink" Target="http://docs.cntd.ru/document/537922182" TargetMode="External"/><Relationship Id="rId38" Type="http://schemas.openxmlformats.org/officeDocument/2006/relationships/hyperlink" Target="http://docs.cntd.ru/document/456022823" TargetMode="External"/><Relationship Id="rId59" Type="http://schemas.openxmlformats.org/officeDocument/2006/relationships/hyperlink" Target="http://docs.cntd.ru/document/901919946" TargetMode="External"/><Relationship Id="rId103" Type="http://schemas.openxmlformats.org/officeDocument/2006/relationships/hyperlink" Target="http://docs.cntd.ru/document/564066717" TargetMode="External"/><Relationship Id="rId124" Type="http://schemas.openxmlformats.org/officeDocument/2006/relationships/hyperlink" Target="http://docs.cntd.ru/document/561236147" TargetMode="External"/><Relationship Id="rId70" Type="http://schemas.openxmlformats.org/officeDocument/2006/relationships/hyperlink" Target="http://docs.cntd.ru/document/891824168" TargetMode="External"/><Relationship Id="rId91" Type="http://schemas.openxmlformats.org/officeDocument/2006/relationships/hyperlink" Target="http://docs.cntd.ru/document/456084803" TargetMode="External"/><Relationship Id="rId145" Type="http://schemas.openxmlformats.org/officeDocument/2006/relationships/hyperlink" Target="http://docs.cntd.ru/document/561236147" TargetMode="External"/><Relationship Id="rId166" Type="http://schemas.openxmlformats.org/officeDocument/2006/relationships/hyperlink" Target="http://docs.cntd.ru/document/44183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22951</Words>
  <Characters>130822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2020-01-16T16:16:00Z</dcterms:created>
  <dcterms:modified xsi:type="dcterms:W3CDTF">2020-01-16T16:18:00Z</dcterms:modified>
</cp:coreProperties>
</file>